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7938"/>
      </w:tblGrid>
      <w:tr w:rsidR="00104B27" w:rsidTr="007C1DA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04B27" w:rsidRDefault="00104B27" w:rsidP="007C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015" cy="678815"/>
                  <wp:effectExtent l="1905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04B27" w:rsidRDefault="00104B27" w:rsidP="007C1D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ISTITUTO DI ISTRUZIONE SUPERIORE STATALE</w:t>
            </w:r>
          </w:p>
          <w:p w:rsidR="00104B27" w:rsidRDefault="00104B27" w:rsidP="007C1DA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“ENRICO DE NICOLA”</w:t>
            </w:r>
          </w:p>
          <w:p w:rsidR="00104B27" w:rsidRDefault="00104B27" w:rsidP="007C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35028 - PIOVE DI SACCO (PD) - via Parini, 10/c</w:t>
            </w:r>
          </w:p>
          <w:p w:rsidR="00104B27" w:rsidRDefault="00104B27" w:rsidP="007C1DA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tel.049/5841692 – 049/9703995 e-mail: </w:t>
            </w:r>
            <w:r>
              <w:rPr>
                <w:i/>
                <w:lang w:eastAsia="en-US"/>
              </w:rPr>
              <w:t>info@denicolaonline.org</w:t>
            </w:r>
          </w:p>
        </w:tc>
      </w:tr>
    </w:tbl>
    <w:p w:rsidR="00104B27" w:rsidRDefault="00104B27" w:rsidP="00104B27">
      <w:pPr>
        <w:pStyle w:val="Titolo1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PROGRAMMA SVOLTO</w:t>
      </w:r>
    </w:p>
    <w:p w:rsidR="00104B27" w:rsidRDefault="00104B27" w:rsidP="00104B27">
      <w:pPr>
        <w:pStyle w:val="Titolo2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Classe 3^ sez. ASA</w:t>
      </w:r>
    </w:p>
    <w:p w:rsidR="00104B27" w:rsidRDefault="00BC7D3D" w:rsidP="00104B27">
      <w:pPr>
        <w:pStyle w:val="Titolo5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ANNO SCOLASTICO 2015/2016</w:t>
      </w:r>
    </w:p>
    <w:p w:rsidR="00104B27" w:rsidRPr="00104B27" w:rsidRDefault="00104B27" w:rsidP="00104B27"/>
    <w:p w:rsidR="00104B27" w:rsidRPr="00104B27" w:rsidRDefault="00104B27" w:rsidP="00104B27">
      <w:pPr>
        <w:jc w:val="center"/>
        <w:rPr>
          <w:rFonts w:ascii="Arial" w:hAnsi="Arial" w:cs="Arial"/>
          <w:b/>
          <w:sz w:val="36"/>
          <w:szCs w:val="36"/>
        </w:rPr>
      </w:pPr>
      <w:r w:rsidRPr="00104B27">
        <w:rPr>
          <w:rFonts w:ascii="Arial" w:hAnsi="Arial" w:cs="Arial"/>
          <w:b/>
          <w:sz w:val="36"/>
          <w:szCs w:val="36"/>
        </w:rPr>
        <w:t>ECONOMIA AGRARIA</w:t>
      </w:r>
    </w:p>
    <w:p w:rsidR="00104B27" w:rsidRPr="00104B27" w:rsidRDefault="00104B27" w:rsidP="00104B27">
      <w:pPr>
        <w:jc w:val="center"/>
        <w:rPr>
          <w:rFonts w:ascii="Arial" w:hAnsi="Arial" w:cs="Arial"/>
          <w:b/>
          <w:sz w:val="36"/>
          <w:szCs w:val="36"/>
        </w:rPr>
      </w:pPr>
      <w:r w:rsidRPr="00104B27">
        <w:rPr>
          <w:rFonts w:ascii="Arial" w:hAnsi="Arial" w:cs="Arial"/>
          <w:b/>
          <w:sz w:val="36"/>
          <w:szCs w:val="36"/>
        </w:rPr>
        <w:t>E SVILUPPO TERRITORIALE</w:t>
      </w:r>
    </w:p>
    <w:p w:rsidR="00BC7D3D" w:rsidRDefault="00104B27" w:rsidP="00104B27">
      <w:pPr>
        <w:pStyle w:val="Titolo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prof. GIORGIO BOVO</w:t>
      </w:r>
      <w:r w:rsidR="00BC7D3D">
        <w:rPr>
          <w:rFonts w:cs="Arial"/>
          <w:sz w:val="28"/>
          <w:szCs w:val="28"/>
        </w:rPr>
        <w:t xml:space="preserve"> </w:t>
      </w:r>
    </w:p>
    <w:p w:rsidR="00104B27" w:rsidRDefault="00BC7D3D" w:rsidP="00104B27">
      <w:pPr>
        <w:pStyle w:val="Titolo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prof. MAURO FINOTTO</w:t>
      </w:r>
    </w:p>
    <w:p w:rsidR="00BC7D3D" w:rsidRPr="00BC7D3D" w:rsidRDefault="00BC7D3D" w:rsidP="00BC7D3D"/>
    <w:p w:rsidR="00104B27" w:rsidRDefault="00104B27" w:rsidP="00104B27">
      <w:pPr>
        <w:rPr>
          <w:rFonts w:ascii="Arial" w:hAnsi="Arial" w:cs="Arial"/>
        </w:rPr>
      </w:pPr>
    </w:p>
    <w:p w:rsidR="00104B27" w:rsidRPr="00DB1244" w:rsidRDefault="00104B27" w:rsidP="00104B27">
      <w:pPr>
        <w:rPr>
          <w:rFonts w:ascii="Arial" w:hAnsi="Arial" w:cs="Arial"/>
          <w:b/>
          <w:sz w:val="22"/>
          <w:szCs w:val="22"/>
        </w:rPr>
      </w:pPr>
      <w:r w:rsidRPr="00DB1244">
        <w:rPr>
          <w:rFonts w:ascii="Arial" w:hAnsi="Arial" w:cs="Arial"/>
          <w:b/>
          <w:sz w:val="22"/>
          <w:szCs w:val="22"/>
        </w:rPr>
        <w:t>Unità 1 – La compravendita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condizioni di vendita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 documenti della compravendita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La compravendita di immobili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B1244">
        <w:rPr>
          <w:rFonts w:ascii="Arial" w:hAnsi="Arial" w:cs="Arial"/>
          <w:b/>
          <w:sz w:val="22"/>
          <w:szCs w:val="22"/>
        </w:rPr>
        <w:t>Unità – 2 Le forme di pagamento</w:t>
      </w: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pagamento in contanti</w:t>
      </w: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L’assegno bancario e circolare</w:t>
      </w: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cambiali</w:t>
      </w: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bonifico e altre operazioni bancarie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carte di credito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B1244">
        <w:rPr>
          <w:rFonts w:ascii="Arial" w:hAnsi="Arial" w:cs="Arial"/>
          <w:b/>
          <w:sz w:val="22"/>
          <w:szCs w:val="22"/>
        </w:rPr>
        <w:t>Unità 3 – L’impresa e l’imprenditore agricolo</w:t>
      </w: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L’azienda e l’impresa</w:t>
      </w: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imprese individuali e le imprese collettive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L’imprenditore agricolo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B1244">
        <w:rPr>
          <w:rFonts w:ascii="Arial" w:hAnsi="Arial" w:cs="Arial"/>
          <w:b/>
          <w:sz w:val="22"/>
          <w:szCs w:val="22"/>
        </w:rPr>
        <w:t>Unità 4 – Le rilevazioni e le scritture contabili</w:t>
      </w: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La gestione dell’azienda e le rilevazioni contabili</w:t>
      </w:r>
    </w:p>
    <w:p w:rsidR="00104B27" w:rsidRPr="00DB1244" w:rsidRDefault="00104B27" w:rsidP="00104B27">
      <w:pPr>
        <w:pStyle w:val="Corpodeltesto21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scritture contabili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conto</w:t>
      </w:r>
    </w:p>
    <w:p w:rsidR="00104B27" w:rsidRPr="00DB1244" w:rsidRDefault="00104B27" w:rsidP="00DB1244">
      <w:pPr>
        <w:pStyle w:val="Corpodeltesto21"/>
        <w:framePr w:hSpace="141" w:wrap="around" w:vAnchor="text" w:hAnchor="page" w:x="1150" w:y="252"/>
        <w:overflowPunct/>
        <w:autoSpaceDE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B1244">
        <w:rPr>
          <w:rFonts w:ascii="Arial" w:hAnsi="Arial" w:cs="Arial"/>
          <w:b/>
          <w:sz w:val="22"/>
          <w:szCs w:val="22"/>
        </w:rPr>
        <w:t>Unità 5 – Le scritture contabili elementari</w:t>
      </w:r>
    </w:p>
    <w:p w:rsidR="00104B27" w:rsidRPr="00DB1244" w:rsidRDefault="00104B27" w:rsidP="00DB1244">
      <w:pPr>
        <w:pStyle w:val="Corpodeltesto21"/>
        <w:framePr w:hSpace="141" w:wrap="around" w:vAnchor="text" w:hAnchor="page" w:x="1150" w:y="25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libro partitario clienti</w:t>
      </w:r>
    </w:p>
    <w:p w:rsidR="00104B27" w:rsidRPr="00DB1244" w:rsidRDefault="00104B27" w:rsidP="00DB1244">
      <w:pPr>
        <w:pStyle w:val="Corpodeltesto21"/>
        <w:framePr w:hSpace="141" w:wrap="around" w:vAnchor="text" w:hAnchor="page" w:x="1150" w:y="25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libro partitario fornitori</w:t>
      </w:r>
    </w:p>
    <w:p w:rsidR="00104B27" w:rsidRPr="00DB1244" w:rsidRDefault="00104B27" w:rsidP="00DB1244">
      <w:pPr>
        <w:pStyle w:val="Corpodeltesto21"/>
        <w:framePr w:hSpace="141" w:wrap="around" w:vAnchor="text" w:hAnchor="page" w:x="1150" w:y="25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Lo scadenziario</w:t>
      </w:r>
    </w:p>
    <w:p w:rsidR="00104B27" w:rsidRPr="00DB1244" w:rsidRDefault="00104B27" w:rsidP="00DB1244">
      <w:pPr>
        <w:pStyle w:val="Corpodeltesto21"/>
        <w:framePr w:hSpace="141" w:wrap="around" w:vAnchor="text" w:hAnchor="page" w:x="1150" w:y="25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La contabilità del magazzino</w:t>
      </w:r>
    </w:p>
    <w:p w:rsidR="00104B27" w:rsidRPr="00DB1244" w:rsidRDefault="00104B27" w:rsidP="00DB1244">
      <w:pPr>
        <w:pStyle w:val="Corpodeltesto21"/>
        <w:framePr w:hSpace="141" w:wrap="around" w:vAnchor="text" w:hAnchor="page" w:x="1150" w:y="25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conto bestiame</w:t>
      </w:r>
    </w:p>
    <w:p w:rsidR="00104B27" w:rsidRPr="00DB1244" w:rsidRDefault="00104B27" w:rsidP="00DB1244">
      <w:pPr>
        <w:pStyle w:val="Corpodeltesto21"/>
        <w:framePr w:hSpace="141" w:wrap="around" w:vAnchor="text" w:hAnchor="page" w:x="1150" w:y="25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registro di produzione del latte</w:t>
      </w:r>
    </w:p>
    <w:p w:rsidR="00104B27" w:rsidRPr="00DB1244" w:rsidRDefault="00104B27" w:rsidP="00DB1244">
      <w:pPr>
        <w:pStyle w:val="Corpodeltesto21"/>
        <w:framePr w:hSpace="141" w:wrap="around" w:vAnchor="text" w:hAnchor="page" w:x="1150" w:y="25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scritture relative al personale dipendente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registro dei beni ammortizzabili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B1244">
        <w:rPr>
          <w:rFonts w:ascii="Arial" w:hAnsi="Arial" w:cs="Arial"/>
          <w:b/>
          <w:sz w:val="22"/>
          <w:szCs w:val="22"/>
        </w:rPr>
        <w:t>Unità 6 – Il patrimonio ed il reddito</w:t>
      </w: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patrimonio</w:t>
      </w: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 xml:space="preserve">L’inventario 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reddito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B1244">
        <w:rPr>
          <w:rFonts w:ascii="Arial" w:hAnsi="Arial" w:cs="Arial"/>
          <w:b/>
          <w:sz w:val="22"/>
          <w:szCs w:val="22"/>
        </w:rPr>
        <w:lastRenderedPageBreak/>
        <w:t>Unità 7 – Le scritture contabili generali</w:t>
      </w: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scritture generali</w:t>
      </w: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Il sistema ed il metodo contabile</w:t>
      </w: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La classificazione dei conti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registrazioni</w:t>
      </w:r>
    </w:p>
    <w:p w:rsidR="00104B27" w:rsidRPr="00DB1244" w:rsidRDefault="00104B27" w:rsidP="00104B27">
      <w:pPr>
        <w:rPr>
          <w:rFonts w:ascii="Arial" w:hAnsi="Arial" w:cs="Arial"/>
          <w:sz w:val="22"/>
          <w:szCs w:val="22"/>
        </w:rPr>
      </w:pP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B1244">
        <w:rPr>
          <w:rFonts w:ascii="Arial" w:hAnsi="Arial" w:cs="Arial"/>
          <w:b/>
          <w:sz w:val="22"/>
          <w:szCs w:val="22"/>
        </w:rPr>
        <w:t>Unità 8 – Il bilancio di esercizio</w:t>
      </w: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Le parti del bilancio di esercizio</w:t>
      </w:r>
    </w:p>
    <w:p w:rsidR="00104B27" w:rsidRPr="00DB1244" w:rsidRDefault="00104B27" w:rsidP="00104B27">
      <w:pPr>
        <w:pStyle w:val="Corpodeltesto21"/>
        <w:framePr w:hSpace="141" w:wrap="around" w:vAnchor="text" w:hAnchor="margin" w:y="102"/>
        <w:overflowPunct/>
        <w:autoSpaceDE/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La riclassificazione dello stato patrimoniale e del conto economico</w:t>
      </w:r>
    </w:p>
    <w:p w:rsidR="00104B27" w:rsidRDefault="00104B27" w:rsidP="00104B27">
      <w:pPr>
        <w:rPr>
          <w:rFonts w:ascii="Arial" w:hAnsi="Arial" w:cs="Arial"/>
          <w:sz w:val="22"/>
          <w:szCs w:val="22"/>
        </w:rPr>
      </w:pPr>
      <w:r w:rsidRPr="00DB1244">
        <w:rPr>
          <w:rFonts w:ascii="Arial" w:hAnsi="Arial" w:cs="Arial"/>
          <w:sz w:val="22"/>
          <w:szCs w:val="22"/>
        </w:rPr>
        <w:t>L’analisi del bilancio</w:t>
      </w:r>
    </w:p>
    <w:p w:rsidR="00DB1244" w:rsidRDefault="00DB1244" w:rsidP="00104B27">
      <w:pPr>
        <w:rPr>
          <w:rFonts w:ascii="Arial" w:hAnsi="Arial" w:cs="Arial"/>
          <w:sz w:val="22"/>
          <w:szCs w:val="22"/>
        </w:rPr>
      </w:pPr>
    </w:p>
    <w:p w:rsidR="00DB1244" w:rsidRPr="00DB1244" w:rsidRDefault="00BC7D3D" w:rsidP="00DB124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Piove di Sacco, 1</w:t>
      </w:r>
      <w:r w:rsidR="00DB1244" w:rsidRPr="00DB124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giugno 2016</w:t>
      </w:r>
      <w:r w:rsidR="00DB1244" w:rsidRPr="00DB1244">
        <w:rPr>
          <w:rFonts w:ascii="Arial" w:hAnsi="Arial"/>
          <w:sz w:val="22"/>
          <w:szCs w:val="22"/>
        </w:rPr>
        <w:t>.</w:t>
      </w:r>
    </w:p>
    <w:p w:rsidR="00DB1244" w:rsidRPr="00DB1244" w:rsidRDefault="00DB1244" w:rsidP="00DB1244">
      <w:pPr>
        <w:rPr>
          <w:rFonts w:ascii="Arial" w:hAnsi="Arial"/>
          <w:sz w:val="22"/>
          <w:szCs w:val="22"/>
        </w:rPr>
      </w:pPr>
    </w:p>
    <w:p w:rsidR="00BC7D3D" w:rsidRPr="00DB1244" w:rsidRDefault="00BC7D3D" w:rsidP="00BC7D3D">
      <w:pPr>
        <w:rPr>
          <w:rFonts w:ascii="Arial" w:hAnsi="Arial"/>
          <w:sz w:val="22"/>
          <w:szCs w:val="22"/>
        </w:rPr>
      </w:pPr>
    </w:p>
    <w:p w:rsidR="00BC7D3D" w:rsidRDefault="00BC7D3D" w:rsidP="00BC7D3D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I docenti</w:t>
      </w:r>
    </w:p>
    <w:p w:rsidR="00BC7D3D" w:rsidRDefault="00BC7D3D" w:rsidP="00BC7D3D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Prof. Giorgio Bovo</w:t>
      </w:r>
    </w:p>
    <w:p w:rsidR="00BC7D3D" w:rsidRDefault="00BC7D3D" w:rsidP="00BC7D3D">
      <w:pPr>
        <w:ind w:firstLine="708"/>
        <w:rPr>
          <w:rFonts w:ascii="Arial" w:hAnsi="Arial"/>
          <w:sz w:val="22"/>
          <w:szCs w:val="22"/>
        </w:rPr>
      </w:pPr>
    </w:p>
    <w:p w:rsidR="00BC7D3D" w:rsidRDefault="00BC7D3D" w:rsidP="00BC7D3D">
      <w:pPr>
        <w:ind w:firstLine="708"/>
        <w:rPr>
          <w:rFonts w:ascii="Arial" w:hAnsi="Arial"/>
          <w:sz w:val="22"/>
          <w:szCs w:val="22"/>
        </w:rPr>
      </w:pPr>
    </w:p>
    <w:p w:rsidR="00BC7D3D" w:rsidRPr="00DB1244" w:rsidRDefault="00BC7D3D" w:rsidP="00BC7D3D">
      <w:pPr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Prof. Mauro Finotto</w:t>
      </w:r>
      <w:r w:rsidRPr="00DB1244">
        <w:rPr>
          <w:rFonts w:ascii="Arial" w:hAnsi="Arial"/>
          <w:sz w:val="22"/>
          <w:szCs w:val="22"/>
        </w:rPr>
        <w:tab/>
      </w:r>
      <w:r w:rsidRPr="00DB1244">
        <w:rPr>
          <w:rFonts w:ascii="Arial" w:hAnsi="Arial"/>
          <w:sz w:val="22"/>
          <w:szCs w:val="22"/>
        </w:rPr>
        <w:tab/>
      </w:r>
      <w:r w:rsidRPr="00DB1244">
        <w:rPr>
          <w:rFonts w:ascii="Arial" w:hAnsi="Arial"/>
          <w:sz w:val="22"/>
          <w:szCs w:val="22"/>
        </w:rPr>
        <w:tab/>
      </w:r>
      <w:r w:rsidRPr="00DB1244">
        <w:rPr>
          <w:rFonts w:ascii="Arial" w:hAnsi="Arial"/>
          <w:sz w:val="22"/>
          <w:szCs w:val="22"/>
        </w:rPr>
        <w:tab/>
      </w:r>
      <w:r w:rsidRPr="00DB1244">
        <w:rPr>
          <w:rFonts w:ascii="Arial" w:hAnsi="Arial"/>
          <w:sz w:val="22"/>
          <w:szCs w:val="22"/>
        </w:rPr>
        <w:tab/>
      </w:r>
      <w:r w:rsidRPr="00DB1244">
        <w:rPr>
          <w:rFonts w:ascii="Arial" w:hAnsi="Arial"/>
          <w:sz w:val="22"/>
          <w:szCs w:val="22"/>
        </w:rPr>
        <w:tab/>
        <w:t>I rappresentanti di classe</w:t>
      </w:r>
    </w:p>
    <w:p w:rsidR="00BC7D3D" w:rsidRPr="00DB1244" w:rsidRDefault="00BC7D3D" w:rsidP="00BC7D3D">
      <w:pPr>
        <w:ind w:firstLine="708"/>
        <w:rPr>
          <w:rFonts w:ascii="Arial" w:hAnsi="Arial"/>
          <w:sz w:val="22"/>
          <w:szCs w:val="22"/>
        </w:rPr>
      </w:pPr>
    </w:p>
    <w:p w:rsidR="00DB1244" w:rsidRPr="00DB1244" w:rsidRDefault="00DB1244" w:rsidP="00DB1244">
      <w:pPr>
        <w:rPr>
          <w:sz w:val="22"/>
          <w:szCs w:val="22"/>
        </w:rPr>
      </w:pPr>
    </w:p>
    <w:p w:rsidR="00DB1244" w:rsidRPr="00DB1244" w:rsidRDefault="00DB1244" w:rsidP="00104B27">
      <w:pPr>
        <w:rPr>
          <w:rFonts w:ascii="Arial" w:hAnsi="Arial" w:cs="Arial"/>
          <w:sz w:val="22"/>
          <w:szCs w:val="22"/>
        </w:rPr>
      </w:pPr>
    </w:p>
    <w:sectPr w:rsidR="00DB1244" w:rsidRPr="00DB1244" w:rsidSect="00EC0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04B27"/>
    <w:rsid w:val="00104B27"/>
    <w:rsid w:val="005072F2"/>
    <w:rsid w:val="005A6F66"/>
    <w:rsid w:val="00B21CC3"/>
    <w:rsid w:val="00BC7D3D"/>
    <w:rsid w:val="00DB1244"/>
    <w:rsid w:val="00DB2073"/>
    <w:rsid w:val="00E8753B"/>
    <w:rsid w:val="00EC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87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04B27"/>
    <w:pPr>
      <w:keepNext/>
      <w:jc w:val="center"/>
      <w:outlineLvl w:val="1"/>
    </w:pPr>
    <w:rPr>
      <w:rFonts w:ascii="Arial" w:hAnsi="Arial"/>
      <w:b/>
      <w:sz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4B27"/>
    <w:pPr>
      <w:keepNext/>
      <w:jc w:val="center"/>
      <w:outlineLvl w:val="2"/>
    </w:pPr>
    <w:rPr>
      <w:rFonts w:ascii="Comic Sans MS" w:hAnsi="Comic Sans MS"/>
      <w:sz w:val="48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04B27"/>
    <w:pPr>
      <w:keepNext/>
      <w:jc w:val="center"/>
      <w:outlineLvl w:val="3"/>
    </w:pPr>
    <w:rPr>
      <w:rFonts w:ascii="Arial" w:hAnsi="Arial"/>
      <w:sz w:val="3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04B27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8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Nessunaspaziatura">
    <w:name w:val="No Spacing"/>
    <w:uiPriority w:val="1"/>
    <w:qFormat/>
    <w:rsid w:val="00E8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04B27"/>
    <w:rPr>
      <w:rFonts w:ascii="Arial" w:eastAsia="Times New Roman" w:hAnsi="Arial" w:cs="Times New Roman"/>
      <w:b/>
      <w:sz w:val="4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104B27"/>
    <w:rPr>
      <w:rFonts w:ascii="Comic Sans MS" w:eastAsia="Times New Roman" w:hAnsi="Comic Sans MS" w:cs="Times New Roman"/>
      <w:sz w:val="48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104B27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04B27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B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B2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104B27"/>
    <w:pPr>
      <w:suppressAutoHyphens/>
      <w:overflowPunct w:val="0"/>
      <w:autoSpaceDE w:val="0"/>
      <w:spacing w:after="120" w:line="480" w:lineRule="auto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cp:lastPrinted>2016-05-23T07:28:00Z</cp:lastPrinted>
  <dcterms:created xsi:type="dcterms:W3CDTF">2016-05-30T09:13:00Z</dcterms:created>
  <dcterms:modified xsi:type="dcterms:W3CDTF">2016-05-30T09:13:00Z</dcterms:modified>
</cp:coreProperties>
</file>