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8E5B14">
            <w:r>
              <w:t>3 BEM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8E5B14">
            <w:r>
              <w:t>Finanza Amministrazione e Marketing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2018/19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SPAGNOLO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983FA4">
            <w:r>
              <w:t>Prof.ssa LUNARDI Cristina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630" w:type="dxa"/>
        <w:jc w:val="center"/>
        <w:tblInd w:w="200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24"/>
        <w:gridCol w:w="2126"/>
        <w:gridCol w:w="10280"/>
      </w:tblGrid>
      <w:tr w:rsidR="00060D99" w:rsidRPr="008B7630" w:rsidTr="00EF5B88">
        <w:trPr>
          <w:trHeight w:val="567"/>
          <w:jc w:val="center"/>
        </w:trPr>
        <w:tc>
          <w:tcPr>
            <w:tcW w:w="15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882" w:rsidRDefault="00901882" w:rsidP="0090188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</w:pPr>
          </w:p>
          <w:p w:rsidR="00901882" w:rsidRDefault="00901882" w:rsidP="0090188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</w:pPr>
          </w:p>
          <w:p w:rsidR="00B3645A" w:rsidRPr="008B7630" w:rsidRDefault="00D27649" w:rsidP="00852B6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Programma svolto nella classe </w:t>
            </w:r>
            <w:r w:rsidR="00852B6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 BEM</w:t>
            </w:r>
          </w:p>
        </w:tc>
      </w:tr>
      <w:tr w:rsidR="00060D99" w:rsidRPr="008B7630" w:rsidTr="00EF5B88">
        <w:trPr>
          <w:trHeight w:val="567"/>
          <w:jc w:val="center"/>
        </w:trPr>
        <w:tc>
          <w:tcPr>
            <w:tcW w:w="15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91C" w:rsidRDefault="00D27649" w:rsidP="0036791C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proofErr w:type="spellStart"/>
            <w:r w:rsidR="0036791C">
              <w:rPr>
                <w:rFonts w:asciiTheme="minorHAnsi" w:hAnsiTheme="minorHAnsi" w:cstheme="minorHAnsi"/>
                <w:b/>
                <w:szCs w:val="24"/>
              </w:rPr>
              <w:t>Adelante</w:t>
            </w:r>
            <w:proofErr w:type="spellEnd"/>
            <w:r w:rsidR="0036791C">
              <w:rPr>
                <w:rFonts w:asciiTheme="minorHAnsi" w:hAnsiTheme="minorHAnsi" w:cstheme="minorHAnsi"/>
                <w:b/>
                <w:szCs w:val="24"/>
              </w:rPr>
              <w:t xml:space="preserve"> vol.2 </w:t>
            </w:r>
            <w:proofErr w:type="spellStart"/>
            <w:r w:rsidR="0036791C">
              <w:rPr>
                <w:rFonts w:asciiTheme="minorHAnsi" w:hAnsiTheme="minorHAnsi" w:cstheme="minorHAnsi"/>
                <w:b/>
                <w:szCs w:val="24"/>
              </w:rPr>
              <w:t>ediz.Zanichelli</w:t>
            </w:r>
            <w:proofErr w:type="spellEnd"/>
          </w:p>
          <w:p w:rsidR="00060D99" w:rsidRPr="008B7630" w:rsidRDefault="00D27649" w:rsidP="0036791C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  <w:r w:rsidR="00114BE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  <w:r w:rsidR="00114BE9" w:rsidRPr="00114BE9">
              <w:rPr>
                <w:rFonts w:asciiTheme="minorHAnsi" w:hAnsiTheme="minorHAnsi" w:cstheme="minorHAnsi"/>
                <w:sz w:val="20"/>
                <w:szCs w:val="24"/>
              </w:rPr>
              <w:t>materiale predisposto dalla docente caricato sul registro online della classe</w:t>
            </w:r>
          </w:p>
        </w:tc>
      </w:tr>
      <w:tr w:rsidR="00060D99" w:rsidRPr="008B7630" w:rsidTr="00CF3924">
        <w:trPr>
          <w:jc w:val="center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90188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90188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901882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CF3924">
        <w:trPr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A4" w:rsidRPr="00032228" w:rsidRDefault="00983FA4" w:rsidP="00901882">
            <w:pPr>
              <w:ind w:left="-121"/>
            </w:pPr>
            <w:r w:rsidRPr="00032228">
              <w:t>COMPETENZA</w:t>
            </w:r>
          </w:p>
          <w:p w:rsidR="008D395F" w:rsidRDefault="008D395F" w:rsidP="00901882">
            <w:pPr>
              <w:ind w:left="-121"/>
            </w:pPr>
            <w:r>
              <w:t>1.Utilizzare la lingua</w:t>
            </w:r>
            <w:r w:rsidRPr="00032228">
              <w:t xml:space="preserve"> per i principali scopi comunicativi ed operativi</w:t>
            </w:r>
          </w:p>
          <w:p w:rsidR="008D395F" w:rsidRDefault="008D395F" w:rsidP="00901882">
            <w:pPr>
              <w:ind w:left="-121"/>
            </w:pPr>
            <w:r>
              <w:t>2. utilizzare varie modalità di presentazione ed informazione in funzione dei tempi</w:t>
            </w:r>
          </w:p>
          <w:p w:rsidR="008D395F" w:rsidRDefault="008D395F" w:rsidP="00901882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>
              <w:t xml:space="preserve"> </w:t>
            </w:r>
          </w:p>
          <w:p w:rsidR="008D395F" w:rsidRDefault="008D395F" w:rsidP="00901882">
            <w:pPr>
              <w:ind w:left="-121"/>
            </w:pPr>
            <w:r>
              <w:t>4.acquisire ed interpretare l’informazione</w:t>
            </w:r>
          </w:p>
          <w:p w:rsidR="008D395F" w:rsidRDefault="008D395F" w:rsidP="00901882">
            <w:pPr>
              <w:ind w:left="-121"/>
            </w:pPr>
            <w:r>
              <w:t>5. collaborare e partecipare</w:t>
            </w:r>
          </w:p>
          <w:p w:rsidR="00890503" w:rsidRPr="00032228" w:rsidRDefault="001D73FF" w:rsidP="00901882">
            <w:pPr>
              <w:ind w:left="-121"/>
            </w:pPr>
            <w:r>
              <w:t>1</w:t>
            </w:r>
          </w:p>
          <w:p w:rsidR="00032228" w:rsidRPr="00032228" w:rsidRDefault="00032228" w:rsidP="00901882">
            <w:pPr>
              <w:ind w:left="-121"/>
            </w:pPr>
          </w:p>
          <w:p w:rsidR="004C5C27" w:rsidRPr="00237CD5" w:rsidRDefault="004C5C27" w:rsidP="0090188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91DE8" w:rsidRPr="008D55D1" w:rsidRDefault="00032228" w:rsidP="00901882">
            <w:pPr>
              <w:ind w:left="-121"/>
              <w:rPr>
                <w:b/>
              </w:rPr>
            </w:pPr>
            <w:r w:rsidRPr="008D55D1">
              <w:rPr>
                <w:b/>
              </w:rPr>
              <w:t>Modulo 1</w:t>
            </w:r>
            <w:r w:rsidR="005417BF" w:rsidRPr="008D55D1">
              <w:rPr>
                <w:b/>
              </w:rPr>
              <w:t xml:space="preserve"> (ud 1</w:t>
            </w:r>
            <w:r w:rsidR="004741AD" w:rsidRPr="008D55D1">
              <w:rPr>
                <w:b/>
              </w:rPr>
              <w:t>0-11</w:t>
            </w:r>
            <w:r w:rsidR="005417BF" w:rsidRPr="008D55D1">
              <w:rPr>
                <w:b/>
              </w:rPr>
              <w:t>)</w:t>
            </w:r>
            <w:r w:rsidRPr="008D55D1">
              <w:rPr>
                <w:b/>
              </w:rPr>
              <w:t xml:space="preserve"> </w:t>
            </w:r>
          </w:p>
          <w:p w:rsidR="00032228" w:rsidRPr="008D55D1" w:rsidRDefault="004741AD" w:rsidP="00901882">
            <w:pPr>
              <w:ind w:left="-121"/>
              <w:rPr>
                <w:b/>
              </w:rPr>
            </w:pPr>
            <w:proofErr w:type="spellStart"/>
            <w:r w:rsidRPr="008D55D1">
              <w:rPr>
                <w:b/>
              </w:rPr>
              <w:t>Qué</w:t>
            </w:r>
            <w:proofErr w:type="spellEnd"/>
            <w:r w:rsidRPr="008D55D1">
              <w:rPr>
                <w:b/>
              </w:rPr>
              <w:t xml:space="preserve"> tal </w:t>
            </w:r>
            <w:proofErr w:type="spellStart"/>
            <w:r w:rsidRPr="008D55D1">
              <w:rPr>
                <w:b/>
              </w:rPr>
              <w:t>las</w:t>
            </w:r>
            <w:proofErr w:type="spellEnd"/>
            <w:r w:rsidRPr="008D55D1">
              <w:rPr>
                <w:b/>
              </w:rPr>
              <w:t xml:space="preserve"> </w:t>
            </w:r>
            <w:proofErr w:type="spellStart"/>
            <w:r w:rsidRPr="008D55D1">
              <w:rPr>
                <w:b/>
              </w:rPr>
              <w:t>vacaciones</w:t>
            </w:r>
            <w:proofErr w:type="spellEnd"/>
            <w:r w:rsidRPr="008D55D1">
              <w:rPr>
                <w:b/>
              </w:rPr>
              <w:t xml:space="preserve">, Nos </w:t>
            </w:r>
            <w:proofErr w:type="spellStart"/>
            <w:r w:rsidRPr="008D55D1">
              <w:rPr>
                <w:b/>
              </w:rPr>
              <w:t>vamos</w:t>
            </w:r>
            <w:proofErr w:type="spellEnd"/>
            <w:r w:rsidRPr="008D55D1">
              <w:rPr>
                <w:b/>
              </w:rPr>
              <w:t xml:space="preserve"> de </w:t>
            </w:r>
            <w:proofErr w:type="spellStart"/>
            <w:r w:rsidRPr="008D55D1">
              <w:rPr>
                <w:b/>
              </w:rPr>
              <w:t>viaje</w:t>
            </w:r>
            <w:proofErr w:type="spellEnd"/>
            <w:r w:rsidR="00821EF1" w:rsidRPr="008D55D1">
              <w:rPr>
                <w:b/>
              </w:rPr>
              <w:t xml:space="preserve"> (settembre/ottobre</w:t>
            </w:r>
            <w:r w:rsidR="001D73FF" w:rsidRPr="008D55D1">
              <w:rPr>
                <w:b/>
              </w:rPr>
              <w:t>/novembre</w:t>
            </w:r>
            <w:r w:rsidR="00821EF1" w:rsidRPr="008D55D1">
              <w:rPr>
                <w:b/>
              </w:rPr>
              <w:t>)</w:t>
            </w:r>
          </w:p>
          <w:p w:rsidR="00A8517E" w:rsidRPr="003D5680" w:rsidRDefault="00A8517E" w:rsidP="00901882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5036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5036"/>
            </w:tblGrid>
            <w:tr w:rsidR="009E24F2" w:rsidTr="00D7536C">
              <w:tc>
                <w:tcPr>
                  <w:tcW w:w="15036" w:type="dxa"/>
                  <w:vAlign w:val="center"/>
                </w:tcPr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ascii="Calibri" w:hAnsi="Calibri" w:cs="Calibri"/>
                      <w:b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Strutture grammaticali della lingua, sistema morfologico ed ortografia</w:t>
                  </w: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presente dei verbi regolari e irregolari (alternanza vocalica, dittongazione, irregolarità della 1°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pers.sing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.)</w:t>
                  </w: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ser e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estar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hay</w:t>
                  </w:r>
                  <w:proofErr w:type="spellEnd"/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accento sulle parole tronche e come/dove si colloca l’accento in generale </w:t>
                  </w: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acabar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de+infinitivo</w:t>
                  </w:r>
                  <w:proofErr w:type="spellEnd"/>
                </w:p>
                <w:p w:rsidR="006B36F7" w:rsidRDefault="006B36F7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-ripasso dei tempi del passato</w:t>
                  </w:r>
                </w:p>
                <w:p w:rsidR="006B36F7" w:rsidRDefault="006B36F7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-contrasto passato prossimo/remoto</w:t>
                  </w:r>
                </w:p>
                <w:p w:rsidR="006B36F7" w:rsidRDefault="006B36F7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-verbi che traducono diventare</w:t>
                  </w:r>
                </w:p>
                <w:p w:rsidR="006B36F7" w:rsidRDefault="006B36F7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-volver a +infinitivo</w:t>
                  </w:r>
                  <w:r w:rsidR="00433BB2">
                    <w:rPr>
                      <w:rFonts w:cs="Calibri"/>
                      <w:kern w:val="2"/>
                      <w:sz w:val="20"/>
                      <w:lang w:eastAsia="zh-CN"/>
                    </w:rPr>
                    <w:t>, morfologia ed usi del futuro</w:t>
                  </w:r>
                  <w:r w:rsidR="001E0A45">
                    <w:rPr>
                      <w:rFonts w:cs="Calibri"/>
                      <w:kern w:val="2"/>
                      <w:sz w:val="20"/>
                      <w:lang w:eastAsia="zh-CN"/>
                    </w:rPr>
                    <w:t>, perifrasi del futuro</w:t>
                  </w:r>
                </w:p>
                <w:p w:rsidR="006B36F7" w:rsidRDefault="006C4EC3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</w:t>
                  </w:r>
                  <w:proofErr w:type="spellStart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qué+aggett</w:t>
                  </w:r>
                  <w:proofErr w:type="spellEnd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avvervio</w:t>
                  </w:r>
                  <w:proofErr w:type="spellEnd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sustant+tan</w:t>
                  </w:r>
                  <w:proofErr w:type="spellEnd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mas+adj</w:t>
                  </w:r>
                  <w:proofErr w:type="spellEnd"/>
                  <w:r w:rsidR="006B36F7">
                    <w:rPr>
                      <w:rFonts w:cs="Calibri"/>
                      <w:kern w:val="2"/>
                      <w:sz w:val="20"/>
                      <w:lang w:eastAsia="zh-CN"/>
                    </w:rPr>
                    <w:t>.</w:t>
                  </w:r>
                </w:p>
                <w:p w:rsidR="00D448AA" w:rsidRDefault="00D448AA" w:rsidP="00901882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Funzioni comunicative</w:t>
                  </w: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: </w:t>
                  </w: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fare complimenti e riceverli, fare gli auguri e ringraziare </w:t>
                  </w: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esprimere un passato molto recente </w:t>
                  </w: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parlare al telefono </w:t>
                  </w: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chiedere se si sa qualcosa di qualcuno o di un avvenimento in particolare e rispondere 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iniziare una conversazione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-rivolgersi ad un interlocutore in conversazioni colloquiali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-esprimere sorpresa, apprezzamenti o meno, indifferenza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-condividere tristezza o allegria di fronte ad una notizia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-esprimere ripetizione di un’azione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-parlare del passato</w:t>
                  </w:r>
                  <w:r w:rsidR="001E0A45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e del futuro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-parlare di cambiamenti e trasformazioni</w:t>
                  </w:r>
                </w:p>
                <w:p w:rsidR="00A1795B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-esclamare</w:t>
                  </w:r>
                </w:p>
                <w:p w:rsidR="00D448AA" w:rsidRDefault="00D448AA" w:rsidP="00901882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</w:p>
                <w:p w:rsidR="009E24F2" w:rsidRDefault="009E24F2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Lessico  e  fraseologia</w:t>
                  </w: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 idiomatica frequente;  </w:t>
                  </w:r>
                </w:p>
                <w:p w:rsidR="009E24F2" w:rsidRDefault="00B21A4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• il cellullare e gli effetti del suo uso ed abuso</w:t>
                  </w:r>
                </w:p>
                <w:p w:rsidR="009E24F2" w:rsidRPr="00B21A41" w:rsidRDefault="00A1795B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</w:t>
                  </w:r>
                  <w:r w:rsidRPr="00A1795B">
                    <w:rPr>
                      <w:rFonts w:cs="Calibri"/>
                      <w:kern w:val="2"/>
                      <w:sz w:val="20"/>
                      <w:lang w:eastAsia="zh-CN"/>
                    </w:rPr>
                    <w:t>l’hotel e le sue parti, trattamento e descrizione delle stanze</w:t>
                  </w:r>
                </w:p>
              </w:tc>
            </w:tr>
          </w:tbl>
          <w:p w:rsidR="003D5680" w:rsidRPr="0059373F" w:rsidRDefault="003D5680" w:rsidP="00901882"/>
        </w:tc>
      </w:tr>
      <w:tr w:rsidR="00691DE8" w:rsidRPr="008B7630" w:rsidTr="00CF3924">
        <w:trPr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E8" w:rsidRPr="00B8633E" w:rsidRDefault="00A8517E" w:rsidP="00901882">
            <w:pPr>
              <w:ind w:left="34"/>
              <w:jc w:val="both"/>
              <w:rPr>
                <w:szCs w:val="24"/>
              </w:rPr>
            </w:pPr>
            <w:r w:rsidRPr="00B8633E">
              <w:rPr>
                <w:szCs w:val="24"/>
              </w:rPr>
              <w:lastRenderedPageBreak/>
              <w:t xml:space="preserve">COMPETENZA </w:t>
            </w:r>
          </w:p>
          <w:p w:rsidR="00FC1753" w:rsidRDefault="00FC1753" w:rsidP="00901882">
            <w:pPr>
              <w:ind w:left="-121"/>
            </w:pPr>
            <w:r>
              <w:t>1.Utilizzare la lingua</w:t>
            </w:r>
            <w:r w:rsidRPr="00032228">
              <w:t xml:space="preserve"> per i principali scopi comunicativi ed operativi</w:t>
            </w:r>
          </w:p>
          <w:p w:rsidR="00FC1753" w:rsidRDefault="00FC1753" w:rsidP="00901882">
            <w:pPr>
              <w:ind w:left="-121"/>
            </w:pPr>
            <w:r>
              <w:t>2. utilizzare varie modalità di presentazione ed informazione in funzione dei tempi</w:t>
            </w:r>
          </w:p>
          <w:p w:rsidR="00890503" w:rsidRDefault="00890503" w:rsidP="00901882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 w:rsidR="00FC1753">
              <w:t xml:space="preserve"> </w:t>
            </w:r>
          </w:p>
          <w:p w:rsidR="00B8633E" w:rsidRDefault="00890503" w:rsidP="00901882">
            <w:pPr>
              <w:ind w:left="-121"/>
            </w:pPr>
            <w:r>
              <w:t>4.</w:t>
            </w:r>
            <w:r w:rsidR="00FC1753">
              <w:t>acquisire ed interpretare l’</w:t>
            </w:r>
            <w:r w:rsidR="00B8633E">
              <w:t>informazione</w:t>
            </w:r>
          </w:p>
          <w:p w:rsidR="00A8517E" w:rsidRPr="00B8633E" w:rsidRDefault="00890503" w:rsidP="00901882">
            <w:pPr>
              <w:ind w:left="-121"/>
            </w:pPr>
            <w:r>
              <w:t>5</w:t>
            </w:r>
            <w:r w:rsidR="00FC1753">
              <w:t>. collaborare e partecipare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17E" w:rsidRPr="001E0A45" w:rsidRDefault="005417BF" w:rsidP="001E0A45">
            <w:pPr>
              <w:ind w:left="-121"/>
              <w:rPr>
                <w:b/>
              </w:rPr>
            </w:pPr>
            <w:r w:rsidRPr="001E0A45">
              <w:rPr>
                <w:b/>
              </w:rPr>
              <w:t>Modulo 2 (ud</w:t>
            </w:r>
            <w:r w:rsidR="00B21A41" w:rsidRPr="001E0A45">
              <w:rPr>
                <w:b/>
              </w:rPr>
              <w:t xml:space="preserve"> 12</w:t>
            </w:r>
            <w:r w:rsidRPr="001E0A45">
              <w:rPr>
                <w:b/>
              </w:rPr>
              <w:t>)</w:t>
            </w:r>
          </w:p>
          <w:p w:rsidR="00D71387" w:rsidRPr="001E0A45" w:rsidRDefault="00B21A41" w:rsidP="001E0A45">
            <w:pPr>
              <w:ind w:left="-121"/>
              <w:rPr>
                <w:b/>
              </w:rPr>
            </w:pPr>
            <w:proofErr w:type="spellStart"/>
            <w:r w:rsidRPr="001E0A45">
              <w:rPr>
                <w:b/>
              </w:rPr>
              <w:t>Conocerás</w:t>
            </w:r>
            <w:proofErr w:type="spellEnd"/>
            <w:r w:rsidRPr="001E0A45">
              <w:rPr>
                <w:b/>
              </w:rPr>
              <w:t xml:space="preserve"> al </w:t>
            </w:r>
            <w:proofErr w:type="spellStart"/>
            <w:r w:rsidRPr="001E0A45">
              <w:rPr>
                <w:b/>
              </w:rPr>
              <w:t>chico</w:t>
            </w:r>
            <w:proofErr w:type="spellEnd"/>
            <w:r w:rsidRPr="001E0A45">
              <w:rPr>
                <w:b/>
              </w:rPr>
              <w:t xml:space="preserve"> de tu </w:t>
            </w:r>
            <w:proofErr w:type="spellStart"/>
            <w:r w:rsidRPr="001E0A45">
              <w:rPr>
                <w:b/>
              </w:rPr>
              <w:t>vida</w:t>
            </w:r>
            <w:proofErr w:type="spellEnd"/>
            <w:r w:rsidR="00EF2E33" w:rsidRPr="001E0A45">
              <w:rPr>
                <w:b/>
              </w:rPr>
              <w:t xml:space="preserve"> (gennaio</w:t>
            </w:r>
            <w:r w:rsidR="002D4122" w:rsidRPr="001E0A45">
              <w:rPr>
                <w:b/>
              </w:rPr>
              <w:t>-febbraio</w:t>
            </w:r>
            <w:r w:rsidR="00EF2E33" w:rsidRPr="001E0A45">
              <w:rPr>
                <w:b/>
              </w:rPr>
              <w:t>)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4B8A" w:rsidRDefault="004A3DBF" w:rsidP="000E5006">
            <w:pPr>
              <w:tabs>
                <w:tab w:val="left" w:pos="2835"/>
              </w:tabs>
              <w:jc w:val="both"/>
              <w:rPr>
                <w:b/>
                <w:kern w:val="2"/>
                <w:sz w:val="20"/>
                <w:lang w:eastAsia="zh-CN"/>
              </w:rPr>
            </w:pPr>
            <w:r w:rsidRPr="00D7536C">
              <w:rPr>
                <w:b/>
                <w:kern w:val="2"/>
                <w:sz w:val="20"/>
                <w:lang w:eastAsia="zh-CN"/>
              </w:rPr>
              <w:t xml:space="preserve">Strutture grammaticali di base della lingua, sistema morfologico ed ortografia (rinforzo e ripetizione </w:t>
            </w:r>
          </w:p>
          <w:p w:rsidR="004A3DBF" w:rsidRPr="00D7536C" w:rsidRDefault="004A3DBF" w:rsidP="000E5006">
            <w:pPr>
              <w:tabs>
                <w:tab w:val="left" w:pos="2835"/>
              </w:tabs>
              <w:jc w:val="both"/>
              <w:rPr>
                <w:b/>
                <w:kern w:val="2"/>
                <w:sz w:val="20"/>
                <w:lang w:eastAsia="zh-CN"/>
              </w:rPr>
            </w:pPr>
            <w:r w:rsidRPr="00D7536C">
              <w:rPr>
                <w:b/>
                <w:kern w:val="2"/>
                <w:sz w:val="20"/>
                <w:lang w:eastAsia="zh-CN"/>
              </w:rPr>
              <w:t>attraverso lo svolgimento di esercizi):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>• ripasso del futuro e delle perifrasi che esprimono il futuro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>• presente del congiuntivo regolare ed irregolare</w:t>
            </w:r>
            <w:r w:rsidR="00F47E40" w:rsidRPr="00D7536C">
              <w:rPr>
                <w:kern w:val="2"/>
                <w:sz w:val="20"/>
                <w:lang w:eastAsia="zh-CN"/>
              </w:rPr>
              <w:t xml:space="preserve">, uso di </w:t>
            </w:r>
            <w:proofErr w:type="spellStart"/>
            <w:r w:rsidR="00F47E40" w:rsidRPr="00D7536C">
              <w:rPr>
                <w:kern w:val="2"/>
                <w:sz w:val="20"/>
                <w:lang w:eastAsia="zh-CN"/>
              </w:rPr>
              <w:t>ojalá</w:t>
            </w:r>
            <w:proofErr w:type="spellEnd"/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• aggettivi e pronomi indefiniti 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>• subordinate temporali (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cuando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 xml:space="preserve">, en 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cuanto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 xml:space="preserve">, 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mientras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 xml:space="preserve">, 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hasta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 xml:space="preserve"> 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que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>,</w:t>
            </w:r>
            <w:r w:rsidR="00AF6B70" w:rsidRPr="00D7536C">
              <w:rPr>
                <w:kern w:val="2"/>
                <w:sz w:val="20"/>
                <w:lang w:eastAsia="zh-CN"/>
              </w:rPr>
              <w:t xml:space="preserve"> </w:t>
            </w:r>
            <w:proofErr w:type="spellStart"/>
            <w:r w:rsidR="00AF6B70" w:rsidRPr="00D7536C">
              <w:rPr>
                <w:kern w:val="2"/>
                <w:sz w:val="20"/>
                <w:lang w:eastAsia="zh-CN"/>
              </w:rPr>
              <w:t>siempre</w:t>
            </w:r>
            <w:proofErr w:type="spellEnd"/>
            <w:r w:rsidR="00AF6B70" w:rsidRPr="00D7536C">
              <w:rPr>
                <w:kern w:val="2"/>
                <w:sz w:val="20"/>
                <w:lang w:eastAsia="zh-CN"/>
              </w:rPr>
              <w:t xml:space="preserve"> </w:t>
            </w:r>
            <w:proofErr w:type="spellStart"/>
            <w:r w:rsidR="00AF6B70" w:rsidRPr="00D7536C">
              <w:rPr>
                <w:kern w:val="2"/>
                <w:sz w:val="20"/>
                <w:lang w:eastAsia="zh-CN"/>
              </w:rPr>
              <w:t>que</w:t>
            </w:r>
            <w:proofErr w:type="spellEnd"/>
            <w:r w:rsidR="00AF6B70" w:rsidRPr="00D7536C">
              <w:rPr>
                <w:kern w:val="2"/>
                <w:sz w:val="20"/>
                <w:lang w:eastAsia="zh-CN"/>
              </w:rPr>
              <w:t xml:space="preserve">, </w:t>
            </w:r>
            <w:r w:rsidRPr="00D7536C">
              <w:rPr>
                <w:kern w:val="2"/>
                <w:sz w:val="20"/>
                <w:lang w:eastAsia="zh-CN"/>
              </w:rPr>
              <w:t xml:space="preserve"> 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antes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>/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después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 xml:space="preserve"> de 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que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 xml:space="preserve">, </w:t>
            </w:r>
            <w:proofErr w:type="spellStart"/>
            <w:r w:rsidRPr="00D7536C">
              <w:rPr>
                <w:kern w:val="2"/>
                <w:sz w:val="20"/>
                <w:lang w:eastAsia="zh-CN"/>
              </w:rPr>
              <w:t>al+inf</w:t>
            </w:r>
            <w:proofErr w:type="spellEnd"/>
            <w:r w:rsidRPr="00D7536C">
              <w:rPr>
                <w:kern w:val="2"/>
                <w:sz w:val="20"/>
                <w:lang w:eastAsia="zh-CN"/>
              </w:rPr>
              <w:t>.)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Aspetti comunicativi, socio-linguistici e paralinguistici dell’interazione e della produzione orale (descrivere, narrare) in relazione al contesto e agli interlocutori. Funzioni linguistiche; 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>• parlare del futuro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>• fare domande sul futuro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• esprimere dubbio 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• esprimere speranza 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• scongiurare cose non desiderate 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Lessico e fraseologia idiomatica frequenti relativi ad argomenti di vita quotidiana: 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>-stazione dei treni</w:t>
            </w:r>
            <w:r w:rsidR="000B7165" w:rsidRPr="00D7536C">
              <w:rPr>
                <w:kern w:val="2"/>
                <w:sz w:val="20"/>
                <w:lang w:eastAsia="zh-CN"/>
              </w:rPr>
              <w:t>, aeroporto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>-connettori di tempo</w:t>
            </w:r>
            <w:r w:rsidR="00C053CD" w:rsidRPr="00D7536C">
              <w:rPr>
                <w:kern w:val="2"/>
                <w:sz w:val="20"/>
                <w:lang w:eastAsia="zh-CN"/>
              </w:rPr>
              <w:t xml:space="preserve"> e di spazio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• le stanze di un hotel e le sue strutture </w:t>
            </w:r>
          </w:p>
          <w:p w:rsidR="004A3DBF" w:rsidRPr="00D7536C" w:rsidRDefault="004A3DBF" w:rsidP="00901882">
            <w:pPr>
              <w:tabs>
                <w:tab w:val="left" w:pos="2835"/>
              </w:tabs>
              <w:rPr>
                <w:kern w:val="2"/>
                <w:sz w:val="20"/>
                <w:lang w:eastAsia="zh-CN"/>
              </w:rPr>
            </w:pPr>
            <w:r w:rsidRPr="00D7536C">
              <w:rPr>
                <w:kern w:val="2"/>
                <w:sz w:val="20"/>
                <w:lang w:eastAsia="zh-CN"/>
              </w:rPr>
              <w:t xml:space="preserve">• i servizi di un hotel e le caratteristiche </w:t>
            </w:r>
          </w:p>
          <w:p w:rsidR="003D5680" w:rsidRPr="003D5680" w:rsidRDefault="003D5680" w:rsidP="002645F5">
            <w:pPr>
              <w:tabs>
                <w:tab w:val="left" w:pos="2835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A8517E" w:rsidRPr="008B7630" w:rsidTr="00CF3924">
        <w:trPr>
          <w:trHeight w:val="108"/>
          <w:jc w:val="center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3E" w:rsidRPr="00B8633E" w:rsidRDefault="00B8633E" w:rsidP="00901882">
            <w:pPr>
              <w:ind w:left="34"/>
              <w:jc w:val="both"/>
              <w:rPr>
                <w:szCs w:val="24"/>
              </w:rPr>
            </w:pPr>
            <w:r w:rsidRPr="00B8633E">
              <w:rPr>
                <w:szCs w:val="24"/>
              </w:rPr>
              <w:t xml:space="preserve">COMPETENZA </w:t>
            </w:r>
          </w:p>
          <w:p w:rsidR="00DA2E25" w:rsidRDefault="00B8633E" w:rsidP="00901882">
            <w:pPr>
              <w:ind w:left="-121"/>
            </w:pPr>
            <w:r>
              <w:t>1</w:t>
            </w:r>
            <w:r w:rsidR="00DA2E25">
              <w:t>.Utilizzare la lingua</w:t>
            </w:r>
            <w:r w:rsidR="00DA2E25" w:rsidRPr="00032228">
              <w:t xml:space="preserve"> per i principali scopi comunicativi ed operativi</w:t>
            </w:r>
          </w:p>
          <w:p w:rsidR="00DA2E25" w:rsidRDefault="00DA2E25" w:rsidP="00901882">
            <w:pPr>
              <w:ind w:left="-121"/>
            </w:pPr>
            <w:r>
              <w:t>2. utilizzare varie modalità di presentazione ed informazione in funzione dei tempi</w:t>
            </w:r>
          </w:p>
          <w:p w:rsidR="00DA2E25" w:rsidRDefault="00DA2E25" w:rsidP="00901882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>
              <w:t xml:space="preserve"> </w:t>
            </w:r>
          </w:p>
          <w:p w:rsidR="00DA2E25" w:rsidRDefault="00DA2E25" w:rsidP="00901882">
            <w:pPr>
              <w:ind w:left="-121"/>
            </w:pPr>
            <w:r>
              <w:t>4.acquisire ed interpretare l’informazione</w:t>
            </w:r>
          </w:p>
          <w:p w:rsidR="00890503" w:rsidRPr="00237CD5" w:rsidRDefault="00DA2E25" w:rsidP="00D067C2">
            <w:pPr>
              <w:ind w:left="-121"/>
              <w:rPr>
                <w:rFonts w:asciiTheme="minorHAnsi" w:hAnsiTheme="minorHAnsi" w:cstheme="minorHAnsi"/>
                <w:szCs w:val="24"/>
              </w:rPr>
            </w:pPr>
            <w:r>
              <w:t>5. collaborare e partecipare</w:t>
            </w:r>
            <w:r w:rsidR="00B8633E">
              <w:t>.</w:t>
            </w:r>
            <w:r w:rsidR="00B8633E" w:rsidRPr="0003222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C8D" w:rsidRPr="001E0A45" w:rsidRDefault="00D919BD" w:rsidP="001E0A45">
            <w:pPr>
              <w:ind w:left="-121"/>
              <w:rPr>
                <w:b/>
              </w:rPr>
            </w:pPr>
            <w:r w:rsidRPr="001E0A45">
              <w:rPr>
                <w:b/>
              </w:rPr>
              <w:t>Modulo 3 (ud</w:t>
            </w:r>
            <w:r w:rsidR="00620142" w:rsidRPr="001E0A45">
              <w:rPr>
                <w:b/>
              </w:rPr>
              <w:t>13</w:t>
            </w:r>
            <w:r w:rsidR="00EF2E33" w:rsidRPr="001E0A45">
              <w:rPr>
                <w:b/>
              </w:rPr>
              <w:t>)</w:t>
            </w:r>
            <w:r w:rsidR="0027092C" w:rsidRPr="001E0A45">
              <w:rPr>
                <w:b/>
              </w:rPr>
              <w:t xml:space="preserve"> </w:t>
            </w:r>
            <w:r w:rsidR="00702C8D" w:rsidRPr="001E0A45">
              <w:rPr>
                <w:b/>
              </w:rPr>
              <w:t xml:space="preserve">No te </w:t>
            </w:r>
            <w:proofErr w:type="spellStart"/>
            <w:r w:rsidR="00702C8D" w:rsidRPr="001E0A45">
              <w:rPr>
                <w:b/>
              </w:rPr>
              <w:t>pongas</w:t>
            </w:r>
            <w:proofErr w:type="spellEnd"/>
            <w:r w:rsidR="00702C8D" w:rsidRPr="001E0A45">
              <w:rPr>
                <w:b/>
              </w:rPr>
              <w:t xml:space="preserve"> </w:t>
            </w:r>
            <w:proofErr w:type="spellStart"/>
            <w:r w:rsidR="00702C8D" w:rsidRPr="001E0A45">
              <w:rPr>
                <w:b/>
              </w:rPr>
              <w:t>nerivioso</w:t>
            </w:r>
            <w:proofErr w:type="spellEnd"/>
            <w:r w:rsidR="00702C8D" w:rsidRPr="001E0A45">
              <w:rPr>
                <w:b/>
              </w:rPr>
              <w:t xml:space="preserve">, </w:t>
            </w:r>
          </w:p>
          <w:p w:rsidR="00A8517E" w:rsidRPr="001E0A45" w:rsidRDefault="0027092C" w:rsidP="001E0A45">
            <w:pPr>
              <w:ind w:left="-121"/>
              <w:rPr>
                <w:b/>
              </w:rPr>
            </w:pPr>
            <w:r w:rsidRPr="001E0A45">
              <w:rPr>
                <w:b/>
              </w:rPr>
              <w:t xml:space="preserve">(marzo-aprile-) </w:t>
            </w:r>
          </w:p>
        </w:tc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5036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5036"/>
            </w:tblGrid>
            <w:tr w:rsidR="005C04B1" w:rsidTr="00D7536C">
              <w:tc>
                <w:tcPr>
                  <w:tcW w:w="15036" w:type="dxa"/>
                  <w:vAlign w:val="center"/>
                </w:tcPr>
                <w:p w:rsidR="00B5644B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  <w:r w:rsidRPr="00DC019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Strutture grammaticali di base della lingua, sistema </w:t>
                  </w:r>
                  <w:r w:rsidR="00DC019A" w:rsidRPr="00DC019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morfologico ed ortografia (rinforzo e ripetizione attraverso lo </w:t>
                  </w:r>
                </w:p>
                <w:p w:rsidR="00DC019A" w:rsidRPr="00DC019A" w:rsidRDefault="00DC019A" w:rsidP="00901882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  <w:r w:rsidRPr="00DC019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svolgimento di</w:t>
                  </w:r>
                  <w:r w:rsidR="00B5644B" w:rsidRPr="00DC019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 esercizi:</w:t>
                  </w:r>
                </w:p>
                <w:p w:rsidR="005C04B1" w:rsidRPr="00DC019A" w:rsidRDefault="00DC019A" w:rsidP="00901882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  <w:r w:rsidRPr="00DC019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imperativo di cortesia, affermativo e negativo, con pronomi atoni e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pr.riflessivi</w:t>
                  </w:r>
                  <w:proofErr w:type="spellEnd"/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tener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que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+ infinito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-indefiniti (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todo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tanto, bastante,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los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las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demás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cualquiera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)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desde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hace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hace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que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desde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hace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llevar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+ quantità di tempo +gerundio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subordinate causali: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porque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puesto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que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dado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que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ya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que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como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subordinate finali: para, para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que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 </w:t>
                  </w:r>
                </w:p>
                <w:p w:rsidR="00883281" w:rsidRDefault="0088328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subordinate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sustantivas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introdotte da verbi di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deseo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orden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consejo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y de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sentimiento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</w:p>
                <w:p w:rsidR="006A2567" w:rsidRDefault="0088328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subordinate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sustantivas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introdotte da verbi di opinione </w:t>
                  </w:r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e percezione.</w:t>
                  </w:r>
                </w:p>
                <w:p w:rsidR="006A2567" w:rsidRDefault="0088328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uso di </w:t>
                  </w:r>
                  <w:proofErr w:type="spellStart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ojal</w:t>
                  </w:r>
                  <w:r w:rsidR="00D448AA">
                    <w:rPr>
                      <w:kern w:val="2"/>
                      <w:sz w:val="20"/>
                      <w:lang w:eastAsia="zh-CN"/>
                    </w:rPr>
                    <w:t>á</w:t>
                  </w:r>
                  <w:proofErr w:type="spellEnd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tal </w:t>
                  </w:r>
                  <w:proofErr w:type="spellStart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vez</w:t>
                  </w:r>
                  <w:proofErr w:type="spellEnd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  <w:proofErr w:type="spellStart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quiz</w:t>
                  </w:r>
                  <w:r w:rsidR="006A2567">
                    <w:rPr>
                      <w:kern w:val="2"/>
                      <w:sz w:val="20"/>
                      <w:lang w:eastAsia="zh-CN"/>
                    </w:rPr>
                    <w:t>á</w:t>
                  </w:r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s</w:t>
                  </w:r>
                  <w:proofErr w:type="spellEnd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, a lo </w:t>
                  </w:r>
                  <w:proofErr w:type="spellStart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mejor</w:t>
                  </w:r>
                  <w:proofErr w:type="spellEnd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/lo </w:t>
                  </w:r>
                  <w:proofErr w:type="spellStart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mismo</w:t>
                  </w:r>
                  <w:proofErr w:type="spellEnd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>igual</w:t>
                  </w:r>
                  <w:proofErr w:type="spellEnd"/>
                  <w:r w:rsidR="006A2567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Ripasso di ser/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estar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/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hay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, degli accenti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Aspetti comunicativi, socio-linguistici e paralinguistici dell’interazione e della produzione orale (descrivere, narrare) in relazione al contesto e agli interlocutori. Funzioni;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chiedere e dare consigli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esprimere finalità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dare ordini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proibire, vietare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esprimere la quantità di tempo trascorso </w:t>
                  </w:r>
                </w:p>
                <w:p w:rsidR="00E96A1A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</w:t>
                  </w:r>
                  <w:r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redigere il curriculum vitae in formato EUROPASS e</w:t>
                  </w:r>
                  <w:r w:rsidR="00E96A1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 una lettera motivazionale di accompagnamento </w:t>
                  </w:r>
                  <w:r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al CV </w:t>
                  </w:r>
                  <w:r w:rsidR="00E96A1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, </w:t>
                  </w:r>
                </w:p>
                <w:p w:rsidR="005C04B1" w:rsidRDefault="00E96A1A" w:rsidP="00901882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lettera di risposta ad un annuncio di lavoro</w:t>
                  </w:r>
                  <w:r w:rsidR="00AB0CC9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, reperire annunci in siti spagnoli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lastRenderedPageBreak/>
                    <w:t xml:space="preserve">Lessico e fraseologia idiomatica frequenti relativi ad argomenti di vita quotidiana: 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le professioni </w:t>
                  </w:r>
                  <w:r w:rsidR="009F5FCB">
                    <w:rPr>
                      <w:rFonts w:cs="Calibri"/>
                      <w:kern w:val="2"/>
                      <w:sz w:val="20"/>
                      <w:lang w:eastAsia="zh-CN"/>
                    </w:rPr>
                    <w:t>, l’intervista di lavoro e gli errori da evitare</w:t>
                  </w:r>
                </w:p>
                <w:p w:rsidR="005C04B1" w:rsidRDefault="005C04B1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• il mondo del lavoro, il settore amministrativo economico di studio</w:t>
                  </w:r>
                </w:p>
                <w:p w:rsidR="00AF6B70" w:rsidRPr="00745582" w:rsidRDefault="00AF6B70" w:rsidP="00901882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proofErr w:type="spellStart"/>
                  <w:r w:rsidRPr="00745582">
                    <w:rPr>
                      <w:rFonts w:cs="Calibri"/>
                      <w:kern w:val="2"/>
                      <w:sz w:val="20"/>
                      <w:lang w:eastAsia="zh-CN"/>
                    </w:rPr>
                    <w:t>Ventajas</w:t>
                  </w:r>
                  <w:proofErr w:type="spellEnd"/>
                  <w:r w:rsidRPr="00745582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y </w:t>
                  </w:r>
                  <w:proofErr w:type="spellStart"/>
                  <w:r w:rsidRPr="00745582">
                    <w:rPr>
                      <w:rFonts w:cs="Calibri"/>
                      <w:kern w:val="2"/>
                      <w:sz w:val="20"/>
                      <w:lang w:eastAsia="zh-CN"/>
                    </w:rPr>
                    <w:t>desventajas</w:t>
                  </w:r>
                  <w:proofErr w:type="spellEnd"/>
                  <w:r w:rsidRPr="00745582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de un </w:t>
                  </w:r>
                  <w:proofErr w:type="spellStart"/>
                  <w:r w:rsidRPr="00745582">
                    <w:rPr>
                      <w:rFonts w:cs="Calibri"/>
                      <w:kern w:val="2"/>
                      <w:sz w:val="20"/>
                      <w:lang w:eastAsia="zh-CN"/>
                    </w:rPr>
                    <w:t>oficio</w:t>
                  </w:r>
                  <w:proofErr w:type="spellEnd"/>
                  <w:r w:rsidRPr="00745582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raro (lavoro scritto individuale)</w:t>
                  </w:r>
                </w:p>
                <w:p w:rsidR="005C04B1" w:rsidRDefault="00CA666B" w:rsidP="00901882">
                  <w:pPr>
                    <w:tabs>
                      <w:tab w:val="left" w:pos="2835"/>
                    </w:tabs>
                    <w:rPr>
                      <w:rFonts w:ascii="Calibri" w:hAnsi="Calibri" w:cs="Calibri"/>
                      <w:kern w:val="2"/>
                      <w:sz w:val="20"/>
                      <w:lang w:eastAsia="zh-CN"/>
                    </w:rPr>
                  </w:pPr>
                  <w:r w:rsidRPr="00B671C1">
                    <w:rPr>
                      <w:rFonts w:cs="Calibri"/>
                      <w:kern w:val="2"/>
                      <w:sz w:val="20"/>
                      <w:lang w:eastAsia="zh-CN"/>
                    </w:rPr>
                    <w:t>Lettura e comprensione scritta di “</w:t>
                  </w:r>
                  <w:proofErr w:type="spellStart"/>
                  <w:r w:rsidRPr="00B671C1">
                    <w:rPr>
                      <w:rFonts w:cs="Calibri"/>
                      <w:kern w:val="2"/>
                      <w:sz w:val="20"/>
                      <w:lang w:eastAsia="zh-CN"/>
                    </w:rPr>
                    <w:t>Yo</w:t>
                  </w:r>
                  <w:proofErr w:type="spellEnd"/>
                  <w:r w:rsidRPr="00B671C1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 w:rsidRPr="00B671C1">
                    <w:rPr>
                      <w:rFonts w:cs="Calibri"/>
                      <w:kern w:val="2"/>
                      <w:sz w:val="20"/>
                      <w:lang w:eastAsia="zh-CN"/>
                    </w:rPr>
                    <w:t>soy</w:t>
                  </w:r>
                  <w:proofErr w:type="spellEnd"/>
                  <w:r w:rsidRPr="00B671C1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torero”</w:t>
                  </w:r>
                </w:p>
              </w:tc>
            </w:tr>
          </w:tbl>
          <w:p w:rsidR="00A8517E" w:rsidRPr="003D5680" w:rsidRDefault="00A8517E" w:rsidP="00901882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1882" w:rsidTr="00CF39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/>
          <w:jc w:val="center"/>
        </w:trPr>
        <w:tc>
          <w:tcPr>
            <w:tcW w:w="3224" w:type="dxa"/>
          </w:tcPr>
          <w:p w:rsidR="00D067C2" w:rsidRPr="00B8633E" w:rsidRDefault="00D067C2" w:rsidP="00D067C2">
            <w:pPr>
              <w:ind w:left="34"/>
              <w:jc w:val="both"/>
              <w:rPr>
                <w:szCs w:val="24"/>
              </w:rPr>
            </w:pPr>
            <w:r w:rsidRPr="00B8633E">
              <w:rPr>
                <w:szCs w:val="24"/>
              </w:rPr>
              <w:lastRenderedPageBreak/>
              <w:t xml:space="preserve">COMPETENZA </w:t>
            </w:r>
          </w:p>
          <w:p w:rsidR="00D067C2" w:rsidRDefault="00D067C2" w:rsidP="00D067C2">
            <w:pPr>
              <w:ind w:left="-121"/>
            </w:pPr>
            <w:r>
              <w:t>11.Utilizzare la lingua</w:t>
            </w:r>
            <w:r w:rsidRPr="00032228">
              <w:t xml:space="preserve"> per i principali scopi comunicativi ed operativi</w:t>
            </w:r>
          </w:p>
          <w:p w:rsidR="00D067C2" w:rsidRDefault="00D067C2" w:rsidP="00D067C2">
            <w:pPr>
              <w:ind w:left="-121"/>
            </w:pPr>
            <w:r>
              <w:t>2. utilizzare varie modalità di presentazione ed informazione in funzione dei tempi</w:t>
            </w:r>
          </w:p>
          <w:p w:rsidR="00D067C2" w:rsidRDefault="00D067C2" w:rsidP="00D067C2">
            <w:pPr>
              <w:ind w:left="-121"/>
            </w:pPr>
            <w:r>
              <w:t>3. p</w:t>
            </w:r>
            <w:r w:rsidRPr="00890503">
              <w:t>rodurre testi e messaggi di vario tipo in relazione ai differenti scopi comunicativi ed operativi</w:t>
            </w:r>
            <w:r>
              <w:t xml:space="preserve"> </w:t>
            </w:r>
          </w:p>
          <w:p w:rsidR="00D067C2" w:rsidRDefault="00D067C2" w:rsidP="00D067C2">
            <w:pPr>
              <w:ind w:left="-121"/>
            </w:pPr>
            <w:r>
              <w:t>4.acquisire ed interpretare l’informazione</w:t>
            </w:r>
          </w:p>
          <w:p w:rsidR="00901882" w:rsidRDefault="00D067C2" w:rsidP="00643107">
            <w:pPr>
              <w:tabs>
                <w:tab w:val="left" w:pos="567"/>
                <w:tab w:val="left" w:pos="1134"/>
                <w:tab w:val="left" w:pos="2127"/>
              </w:tabs>
              <w:rPr>
                <w:rFonts w:ascii="Calibri" w:hAnsi="Calibri"/>
                <w:szCs w:val="24"/>
              </w:rPr>
            </w:pPr>
            <w:r>
              <w:t>5. collaborare e partecipare.</w:t>
            </w:r>
            <w:r w:rsidR="00643107">
              <w:rPr>
                <w:rFonts w:ascii="Calibri" w:hAnsi="Calibri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01882" w:rsidRPr="001E0A45" w:rsidRDefault="00901882" w:rsidP="001E0A45">
            <w:pPr>
              <w:ind w:left="-121"/>
              <w:rPr>
                <w:b/>
              </w:rPr>
            </w:pPr>
          </w:p>
          <w:p w:rsidR="0082397C" w:rsidRPr="001E0A45" w:rsidRDefault="00CF3924" w:rsidP="001E0A45">
            <w:pPr>
              <w:snapToGrid w:val="0"/>
              <w:ind w:left="-121"/>
              <w:rPr>
                <w:b/>
              </w:rPr>
            </w:pPr>
            <w:r>
              <w:rPr>
                <w:b/>
              </w:rPr>
              <w:t xml:space="preserve"> </w:t>
            </w:r>
            <w:r w:rsidR="0082397C" w:rsidRPr="001E0A45">
              <w:rPr>
                <w:b/>
              </w:rPr>
              <w:t xml:space="preserve">Modulo 4 </w:t>
            </w:r>
          </w:p>
          <w:p w:rsidR="00901882" w:rsidRDefault="00CF3924" w:rsidP="00CF3924">
            <w:pPr>
              <w:snapToGrid w:val="0"/>
              <w:ind w:left="-121"/>
              <w:rPr>
                <w:b/>
              </w:rPr>
            </w:pPr>
            <w:r>
              <w:rPr>
                <w:b/>
              </w:rPr>
              <w:t xml:space="preserve"> </w:t>
            </w:r>
            <w:r w:rsidR="0082397C" w:rsidRPr="001E0A45">
              <w:rPr>
                <w:b/>
              </w:rPr>
              <w:t xml:space="preserve">Ud 14 </w:t>
            </w:r>
            <w:proofErr w:type="spellStart"/>
            <w:r w:rsidR="0082397C" w:rsidRPr="001E0A45">
              <w:rPr>
                <w:b/>
              </w:rPr>
              <w:t>qué</w:t>
            </w:r>
            <w:proofErr w:type="spellEnd"/>
            <w:r w:rsidR="0082397C" w:rsidRPr="001E0A45">
              <w:rPr>
                <w:b/>
              </w:rPr>
              <w:t xml:space="preserve"> </w:t>
            </w:r>
            <w:proofErr w:type="spellStart"/>
            <w:r w:rsidR="0082397C" w:rsidRPr="001E0A45">
              <w:rPr>
                <w:b/>
              </w:rPr>
              <w:t>haría</w:t>
            </w:r>
            <w:proofErr w:type="spellEnd"/>
            <w:r w:rsidR="0082397C" w:rsidRPr="001E0A4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</w:t>
            </w:r>
            <w:proofErr w:type="spellEnd"/>
          </w:p>
          <w:p w:rsidR="00CF3924" w:rsidRDefault="00CF3924" w:rsidP="00CF3924">
            <w:pPr>
              <w:snapToGrid w:val="0"/>
              <w:ind w:left="-121"/>
              <w:rPr>
                <w:b/>
              </w:rPr>
            </w:pPr>
            <w:r>
              <w:rPr>
                <w:b/>
              </w:rPr>
              <w:t xml:space="preserve"> sin ti (aprile-</w:t>
            </w:r>
          </w:p>
          <w:p w:rsidR="00CF3924" w:rsidRPr="001E0A45" w:rsidRDefault="00CF3924" w:rsidP="00CF3924">
            <w:pPr>
              <w:snapToGrid w:val="0"/>
              <w:ind w:left="-121"/>
              <w:rPr>
                <w:b/>
              </w:rPr>
            </w:pPr>
            <w:r>
              <w:rPr>
                <w:b/>
              </w:rPr>
              <w:t xml:space="preserve"> maggio)</w:t>
            </w:r>
          </w:p>
          <w:p w:rsidR="00901882" w:rsidRPr="001E0A45" w:rsidRDefault="00901882" w:rsidP="001E0A45">
            <w:pPr>
              <w:ind w:left="-121"/>
              <w:rPr>
                <w:b/>
              </w:rPr>
            </w:pPr>
          </w:p>
          <w:p w:rsidR="00901882" w:rsidRPr="001E0A45" w:rsidRDefault="00901882" w:rsidP="001E0A45">
            <w:pPr>
              <w:ind w:left="-121"/>
              <w:rPr>
                <w:b/>
              </w:rPr>
            </w:pPr>
          </w:p>
          <w:p w:rsidR="00901882" w:rsidRPr="001E0A45" w:rsidRDefault="00901882" w:rsidP="001E0A45">
            <w:pPr>
              <w:ind w:left="-121"/>
              <w:rPr>
                <w:b/>
              </w:rPr>
            </w:pPr>
          </w:p>
          <w:p w:rsidR="00901882" w:rsidRPr="001E0A45" w:rsidRDefault="00901882" w:rsidP="001E0A45">
            <w:pPr>
              <w:ind w:left="-121"/>
              <w:rPr>
                <w:b/>
              </w:rPr>
            </w:pPr>
          </w:p>
          <w:p w:rsidR="00901882" w:rsidRPr="001E0A45" w:rsidRDefault="00901882" w:rsidP="001E0A45">
            <w:pPr>
              <w:tabs>
                <w:tab w:val="left" w:pos="567"/>
                <w:tab w:val="left" w:pos="1134"/>
                <w:tab w:val="left" w:pos="2127"/>
              </w:tabs>
              <w:ind w:left="-121"/>
              <w:rPr>
                <w:b/>
              </w:rPr>
            </w:pPr>
          </w:p>
        </w:tc>
        <w:tc>
          <w:tcPr>
            <w:tcW w:w="10280" w:type="dxa"/>
          </w:tcPr>
          <w:tbl>
            <w:tblPr>
              <w:tblW w:w="15036" w:type="dxa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5036"/>
            </w:tblGrid>
            <w:tr w:rsidR="000E5006" w:rsidTr="001B359C">
              <w:tc>
                <w:tcPr>
                  <w:tcW w:w="3856" w:type="dxa"/>
                  <w:vAlign w:val="center"/>
                  <w:hideMark/>
                </w:tcPr>
                <w:p w:rsidR="000E5006" w:rsidRDefault="000E5006" w:rsidP="001B359C">
                  <w:pPr>
                    <w:tabs>
                      <w:tab w:val="left" w:pos="2835"/>
                    </w:tabs>
                    <w:rPr>
                      <w:rFonts w:ascii="Calibri" w:hAnsi="Calibri" w:cs="Calibri"/>
                      <w:b/>
                      <w:kern w:val="2"/>
                      <w:sz w:val="20"/>
                      <w:lang w:eastAsia="zh-CN"/>
                    </w:rPr>
                  </w:pPr>
                </w:p>
              </w:tc>
            </w:tr>
            <w:tr w:rsidR="000E5006" w:rsidTr="001B359C">
              <w:tc>
                <w:tcPr>
                  <w:tcW w:w="3856" w:type="dxa"/>
                  <w:vAlign w:val="center"/>
                  <w:hideMark/>
                </w:tcPr>
                <w:p w:rsidR="008459DE" w:rsidRPr="00D448AA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  <w:r w:rsidRPr="00D448A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Strutture grammaticali della lingua, sistema </w:t>
                  </w:r>
                  <w:r w:rsidR="001C07DB" w:rsidRPr="00D448A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 xml:space="preserve">morfologico ed ortografia (rinforzo e ripetizione attraverso gli esercizi </w:t>
                  </w:r>
                </w:p>
                <w:p w:rsidR="000E5006" w:rsidRPr="00D448AA" w:rsidRDefault="001C07DB" w:rsidP="001B359C">
                  <w:pPr>
                    <w:tabs>
                      <w:tab w:val="left" w:pos="2835"/>
                    </w:tabs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</w:pPr>
                  <w:r w:rsidRPr="00D448AA">
                    <w:rPr>
                      <w:rFonts w:cs="Calibri"/>
                      <w:b/>
                      <w:kern w:val="2"/>
                      <w:sz w:val="20"/>
                      <w:lang w:eastAsia="zh-CN"/>
                    </w:rPr>
                    <w:t>della grammatica):</w:t>
                  </w:r>
                </w:p>
                <w:p w:rsidR="000E5006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condizionale semplice  e composto </w:t>
                  </w:r>
                </w:p>
                <w:p w:rsidR="00D7536C" w:rsidRDefault="00D7536C" w:rsidP="00D7536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frasi temporali con il Congiuntivo </w:t>
                  </w:r>
                </w:p>
                <w:p w:rsidR="000E5006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•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Imperfecto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Pluscuamperfecto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de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Subjuntivo</w:t>
                  </w:r>
                  <w:proofErr w:type="spellEnd"/>
                  <w:r w:rsidR="00D448AA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(verbi regolari ed irregolari)</w:t>
                  </w:r>
                </w:p>
                <w:p w:rsidR="000E5006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•</w:t>
                  </w:r>
                  <w:proofErr w:type="spellStart"/>
                  <w:r w:rsidR="00D7536C">
                    <w:rPr>
                      <w:rFonts w:cs="Calibri"/>
                      <w:kern w:val="2"/>
                      <w:sz w:val="20"/>
                      <w:lang w:eastAsia="zh-CN"/>
                    </w:rPr>
                    <w:t>subordinadas</w:t>
                  </w:r>
                  <w:proofErr w:type="spellEnd"/>
                  <w:r w:rsidR="00D7536C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</w:t>
                  </w:r>
                  <w:proofErr w:type="spellStart"/>
                  <w:r w:rsidR="00D7536C">
                    <w:rPr>
                      <w:rFonts w:cs="Calibri"/>
                      <w:kern w:val="2"/>
                      <w:sz w:val="20"/>
                      <w:lang w:eastAsia="zh-CN"/>
                    </w:rPr>
                    <w:t>condicionales</w:t>
                  </w:r>
                  <w:proofErr w:type="spellEnd"/>
                  <w:r w:rsidR="00D448AA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(dei primi 2 tipi)</w:t>
                  </w:r>
                </w:p>
                <w:p w:rsidR="00746D18" w:rsidRDefault="00746D18" w:rsidP="00746D18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Lessico e fraseologia idiomatica frequenti relativi ad argomenti di vita quotidiana: </w:t>
                  </w:r>
                </w:p>
                <w:p w:rsidR="000E5006" w:rsidRDefault="00746D18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il lessico dell’amore , dei sentimenti,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cafeter</w:t>
                  </w:r>
                  <w:r w:rsidR="00D448AA">
                    <w:rPr>
                      <w:kern w:val="2"/>
                      <w:sz w:val="20"/>
                      <w:lang w:eastAsia="zh-CN"/>
                    </w:rPr>
                    <w:t>í</w:t>
                  </w: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a</w:t>
                  </w:r>
                  <w:proofErr w:type="spellEnd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y </w:t>
                  </w:r>
                  <w:proofErr w:type="spellStart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tapeo</w:t>
                  </w:r>
                  <w:proofErr w:type="spellEnd"/>
                </w:p>
                <w:p w:rsidR="00D448AA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Aspetti comunicativi, socio-linguistici e paralinguistici dell’interazione e della produzione orale (descrivere, narrare</w:t>
                  </w:r>
                  <w:r w:rsidR="00D448AA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, </w:t>
                  </w:r>
                </w:p>
                <w:p w:rsidR="00EF5B88" w:rsidRDefault="00D448AA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argomentare, esprimere opinioni</w:t>
                  </w:r>
                  <w:r w:rsidR="000E5006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) </w:t>
                  </w: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in relazione al contesto e agli interlocutori</w:t>
                  </w: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;</w:t>
                  </w:r>
                </w:p>
                <w:p w:rsidR="000E5006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richiedere un servizio, un favore </w:t>
                  </w:r>
                </w:p>
                <w:p w:rsidR="000E5006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chiedere informazioni  </w:t>
                  </w:r>
                </w:p>
                <w:p w:rsidR="000E5006" w:rsidRDefault="000E5006" w:rsidP="001B359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esprimere probabilità e approssimazione , esprimere un desiderio, </w:t>
                  </w:r>
                  <w:r w:rsidR="00D448AA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opinioni , </w:t>
                  </w: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sentimenti </w:t>
                  </w:r>
                  <w:r w:rsidR="00D448AA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positivi e </w:t>
                  </w:r>
                  <w:bookmarkStart w:id="0" w:name="_GoBack"/>
                  <w:bookmarkEnd w:id="0"/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>negativi</w:t>
                  </w:r>
                </w:p>
                <w:p w:rsidR="000E5006" w:rsidRDefault="000E5006" w:rsidP="00D7536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• consigliare e suggerire </w:t>
                  </w:r>
                  <w:r w:rsidR="00D7536C"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2 </w:t>
                  </w:r>
                  <w:r>
                    <w:rPr>
                      <w:rFonts w:cs="Calibri"/>
                      <w:kern w:val="2"/>
                      <w:sz w:val="20"/>
                      <w:lang w:eastAsia="zh-CN"/>
                    </w:rPr>
                    <w:t xml:space="preserve"> tipi </w:t>
                  </w:r>
                </w:p>
                <w:p w:rsidR="000E5006" w:rsidRPr="00D7536C" w:rsidRDefault="000E5006" w:rsidP="00D7536C">
                  <w:pPr>
                    <w:tabs>
                      <w:tab w:val="left" w:pos="2835"/>
                    </w:tabs>
                    <w:rPr>
                      <w:rFonts w:cs="Calibri"/>
                      <w:kern w:val="2"/>
                      <w:sz w:val="20"/>
                      <w:lang w:eastAsia="zh-CN"/>
                    </w:rPr>
                  </w:pPr>
                </w:p>
              </w:tc>
            </w:tr>
          </w:tbl>
          <w:p w:rsidR="00901882" w:rsidRDefault="00901882" w:rsidP="00D7536C">
            <w:pPr>
              <w:suppressAutoHyphens w:val="0"/>
              <w:rPr>
                <w:rFonts w:ascii="Calibri" w:hAnsi="Calibri"/>
                <w:szCs w:val="24"/>
              </w:rPr>
            </w:pPr>
          </w:p>
        </w:tc>
      </w:tr>
    </w:tbl>
    <w:p w:rsidR="003D3E2B" w:rsidRDefault="003D3E2B" w:rsidP="00DD2D00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DD2D00" w:rsidRPr="005839A1" w:rsidRDefault="005839A1" w:rsidP="00DD2D00">
      <w:pPr>
        <w:tabs>
          <w:tab w:val="left" w:pos="567"/>
          <w:tab w:val="left" w:pos="1134"/>
          <w:tab w:val="left" w:pos="2127"/>
        </w:tabs>
      </w:pPr>
      <w:r>
        <w:t xml:space="preserve">Per le vacanze per il rinforzo e il ripasso </w:t>
      </w:r>
      <w:r w:rsidR="00C15261">
        <w:t xml:space="preserve">; </w:t>
      </w:r>
      <w:proofErr w:type="spellStart"/>
      <w:r w:rsidR="00DD2D00">
        <w:t>Colección</w:t>
      </w:r>
      <w:proofErr w:type="spellEnd"/>
      <w:r w:rsidR="00DD2D00">
        <w:t xml:space="preserve"> </w:t>
      </w:r>
      <w:proofErr w:type="spellStart"/>
      <w:r w:rsidR="00DD2D00">
        <w:t>Deleando</w:t>
      </w:r>
      <w:proofErr w:type="spellEnd"/>
      <w:r w:rsidR="00DD2D00">
        <w:t xml:space="preserve"> </w:t>
      </w:r>
      <w:proofErr w:type="spellStart"/>
      <w:r w:rsidRPr="005839A1">
        <w:t>Guía</w:t>
      </w:r>
      <w:proofErr w:type="spellEnd"/>
      <w:r w:rsidRPr="005839A1">
        <w:t xml:space="preserve"> para la </w:t>
      </w:r>
      <w:proofErr w:type="spellStart"/>
      <w:r w:rsidRPr="005839A1">
        <w:t>preparación</w:t>
      </w:r>
      <w:proofErr w:type="spellEnd"/>
      <w:r w:rsidRPr="005839A1">
        <w:t xml:space="preserve"> de </w:t>
      </w:r>
      <w:proofErr w:type="spellStart"/>
      <w:r w:rsidRPr="005839A1">
        <w:t>las</w:t>
      </w:r>
      <w:proofErr w:type="spellEnd"/>
      <w:r w:rsidRPr="005839A1">
        <w:t xml:space="preserve"> </w:t>
      </w:r>
      <w:proofErr w:type="spellStart"/>
      <w:r w:rsidRPr="005839A1">
        <w:t>pruebas</w:t>
      </w:r>
      <w:proofErr w:type="spellEnd"/>
      <w:r w:rsidRPr="005839A1">
        <w:t xml:space="preserve"> DELE </w:t>
      </w:r>
      <w:hyperlink r:id="rId10" w:history="1">
        <w:r w:rsidR="00DD2D00" w:rsidRPr="005839A1">
          <w:t>Loescher Editore</w:t>
        </w:r>
      </w:hyperlink>
      <w:r w:rsidR="003D3E2B">
        <w:t xml:space="preserve"> </w:t>
      </w:r>
      <w:r w:rsidR="00742E6F">
        <w:t xml:space="preserve">e completare gli esercizi </w:t>
      </w:r>
      <w:r w:rsidR="00B91017">
        <w:t xml:space="preserve">non svolti </w:t>
      </w:r>
      <w:r w:rsidR="00742E6F">
        <w:t xml:space="preserve">del libro </w:t>
      </w:r>
      <w:proofErr w:type="spellStart"/>
      <w:r w:rsidR="00742E6F">
        <w:t>Adelante</w:t>
      </w:r>
      <w:proofErr w:type="spellEnd"/>
      <w:r w:rsidR="00742E6F">
        <w:t xml:space="preserve"> vol.2 nella parte pratic</w:t>
      </w:r>
      <w:r w:rsidR="000A5B27">
        <w:t xml:space="preserve">a delle unità dalla 11 alla </w:t>
      </w:r>
      <w:r w:rsidR="00CB21F9">
        <w:t>14</w:t>
      </w:r>
      <w:r w:rsidR="00742E6F">
        <w:t xml:space="preserve">. </w:t>
      </w:r>
    </w:p>
    <w:p w:rsidR="008C3063" w:rsidRPr="00DD2D00" w:rsidRDefault="008C3063" w:rsidP="00996D05">
      <w:pPr>
        <w:tabs>
          <w:tab w:val="left" w:pos="567"/>
          <w:tab w:val="left" w:pos="1134"/>
          <w:tab w:val="left" w:pos="2127"/>
        </w:tabs>
      </w:pPr>
    </w:p>
    <w:p w:rsidR="00996D05" w:rsidRPr="00DD2D00" w:rsidRDefault="00454241" w:rsidP="00DD2D00">
      <w:pPr>
        <w:tabs>
          <w:tab w:val="left" w:pos="567"/>
          <w:tab w:val="left" w:pos="1134"/>
          <w:tab w:val="left" w:pos="2127"/>
        </w:tabs>
      </w:pPr>
      <w:r w:rsidRPr="00DD2D00">
        <w:t>Piove di Sacco, 4 giugno 2019</w:t>
      </w:r>
    </w:p>
    <w:p w:rsidR="00996D05" w:rsidRPr="00DD2D00" w:rsidRDefault="00996D05" w:rsidP="00DD2D00">
      <w:pPr>
        <w:tabs>
          <w:tab w:val="left" w:pos="567"/>
          <w:tab w:val="left" w:pos="1134"/>
          <w:tab w:val="left" w:pos="2127"/>
        </w:tabs>
      </w:pPr>
    </w:p>
    <w:p w:rsidR="003D5680" w:rsidRPr="00DD2D00" w:rsidRDefault="00FA5950" w:rsidP="00DD2D00">
      <w:pPr>
        <w:tabs>
          <w:tab w:val="left" w:pos="567"/>
          <w:tab w:val="left" w:pos="1134"/>
          <w:tab w:val="left" w:pos="2127"/>
        </w:tabs>
      </w:pPr>
      <w:r w:rsidRPr="00DD2D00">
        <w:t xml:space="preserve">La docente </w:t>
      </w:r>
    </w:p>
    <w:p w:rsidR="00FA5950" w:rsidRPr="00DD2D00" w:rsidRDefault="00FA5950" w:rsidP="00DD2D00">
      <w:pPr>
        <w:tabs>
          <w:tab w:val="left" w:pos="567"/>
          <w:tab w:val="left" w:pos="1134"/>
          <w:tab w:val="left" w:pos="2127"/>
        </w:tabs>
      </w:pPr>
      <w:r w:rsidRPr="00DD2D00">
        <w:t>Prof.ssa Lunardi Cristina</w:t>
      </w:r>
    </w:p>
    <w:p w:rsidR="003D5680" w:rsidRPr="00DD2D00" w:rsidRDefault="00D27649" w:rsidP="00DD2D00">
      <w:pPr>
        <w:tabs>
          <w:tab w:val="left" w:pos="567"/>
          <w:tab w:val="left" w:pos="1134"/>
          <w:tab w:val="left" w:pos="2127"/>
        </w:tabs>
        <w:jc w:val="right"/>
      </w:pPr>
      <w:r w:rsidRPr="00DD2D00">
        <w:t>I rappresentanti degli studenti</w:t>
      </w:r>
    </w:p>
    <w:p w:rsidR="003D5680" w:rsidRPr="00DD2D00" w:rsidRDefault="00996D05" w:rsidP="00DD2D00">
      <w:pPr>
        <w:tabs>
          <w:tab w:val="left" w:pos="567"/>
          <w:tab w:val="left" w:pos="1134"/>
          <w:tab w:val="left" w:pos="2127"/>
        </w:tabs>
        <w:jc w:val="right"/>
      </w:pPr>
      <w:r w:rsidRPr="00DD2D00">
        <w:t xml:space="preserve"> _______________________  </w:t>
      </w:r>
    </w:p>
    <w:p w:rsidR="00996D05" w:rsidRPr="00DD2D00" w:rsidRDefault="00996D05" w:rsidP="00DD2D00">
      <w:pPr>
        <w:tabs>
          <w:tab w:val="left" w:pos="567"/>
          <w:tab w:val="left" w:pos="1134"/>
          <w:tab w:val="left" w:pos="2127"/>
        </w:tabs>
        <w:jc w:val="right"/>
      </w:pPr>
      <w:r w:rsidRPr="00DD2D00">
        <w:t xml:space="preserve"> </w:t>
      </w:r>
      <w:r w:rsidR="003D5680" w:rsidRPr="00DD2D00">
        <w:t>_</w:t>
      </w:r>
      <w:r w:rsidRPr="00DD2D00">
        <w:t>______________________</w:t>
      </w:r>
    </w:p>
    <w:sectPr w:rsidR="00996D05" w:rsidRPr="00DD2D00" w:rsidSect="006E752C"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DE" w:rsidRDefault="008707DE">
      <w:r>
        <w:separator/>
      </w:r>
    </w:p>
  </w:endnote>
  <w:endnote w:type="continuationSeparator" w:id="0">
    <w:p w:rsidR="008707DE" w:rsidRDefault="0087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448A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448A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448A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D448A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DE" w:rsidRDefault="008707DE">
      <w:r>
        <w:separator/>
      </w:r>
    </w:p>
  </w:footnote>
  <w:footnote w:type="continuationSeparator" w:id="0">
    <w:p w:rsidR="008707DE" w:rsidRDefault="0087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7F34FD1" wp14:editId="3C49DA0B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9BD440F"/>
    <w:multiLevelType w:val="hybridMultilevel"/>
    <w:tmpl w:val="66149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24816"/>
    <w:multiLevelType w:val="hybridMultilevel"/>
    <w:tmpl w:val="6284F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F4678"/>
    <w:multiLevelType w:val="hybridMultilevel"/>
    <w:tmpl w:val="35FC7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7"/>
  </w:num>
  <w:num w:numId="5">
    <w:abstractNumId w:val="4"/>
  </w:num>
  <w:num w:numId="6">
    <w:abstractNumId w:val="14"/>
  </w:num>
  <w:num w:numId="7">
    <w:abstractNumId w:val="25"/>
  </w:num>
  <w:num w:numId="8">
    <w:abstractNumId w:val="23"/>
  </w:num>
  <w:num w:numId="9">
    <w:abstractNumId w:val="2"/>
  </w:num>
  <w:num w:numId="10">
    <w:abstractNumId w:val="18"/>
  </w:num>
  <w:num w:numId="11">
    <w:abstractNumId w:val="1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3"/>
  </w:num>
  <w:num w:numId="17">
    <w:abstractNumId w:val="20"/>
  </w:num>
  <w:num w:numId="18">
    <w:abstractNumId w:val="22"/>
  </w:num>
  <w:num w:numId="19">
    <w:abstractNumId w:val="8"/>
  </w:num>
  <w:num w:numId="20">
    <w:abstractNumId w:val="24"/>
  </w:num>
  <w:num w:numId="21">
    <w:abstractNumId w:val="5"/>
  </w:num>
  <w:num w:numId="22">
    <w:abstractNumId w:val="11"/>
  </w:num>
  <w:num w:numId="23">
    <w:abstractNumId w:val="6"/>
  </w:num>
  <w:num w:numId="24">
    <w:abstractNumId w:val="16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64"/>
    <w:rsid w:val="00032228"/>
    <w:rsid w:val="00055387"/>
    <w:rsid w:val="00060D99"/>
    <w:rsid w:val="000667F2"/>
    <w:rsid w:val="000824FB"/>
    <w:rsid w:val="00097F8B"/>
    <w:rsid w:val="000A5B27"/>
    <w:rsid w:val="000A6A07"/>
    <w:rsid w:val="000B63F6"/>
    <w:rsid w:val="000B7165"/>
    <w:rsid w:val="000C3CE4"/>
    <w:rsid w:val="000C5B3C"/>
    <w:rsid w:val="000E5006"/>
    <w:rsid w:val="000E563C"/>
    <w:rsid w:val="000F1A8A"/>
    <w:rsid w:val="00114BE9"/>
    <w:rsid w:val="00134636"/>
    <w:rsid w:val="00135966"/>
    <w:rsid w:val="00174B8A"/>
    <w:rsid w:val="001B14F2"/>
    <w:rsid w:val="001B2F9D"/>
    <w:rsid w:val="001C07DB"/>
    <w:rsid w:val="001D192A"/>
    <w:rsid w:val="001D73FF"/>
    <w:rsid w:val="001E0A45"/>
    <w:rsid w:val="001F630C"/>
    <w:rsid w:val="00214034"/>
    <w:rsid w:val="00217BDC"/>
    <w:rsid w:val="00236C88"/>
    <w:rsid w:val="00237CD5"/>
    <w:rsid w:val="002645F5"/>
    <w:rsid w:val="0026659E"/>
    <w:rsid w:val="0027092C"/>
    <w:rsid w:val="00274FC7"/>
    <w:rsid w:val="002A01E7"/>
    <w:rsid w:val="002D4122"/>
    <w:rsid w:val="002E0ABE"/>
    <w:rsid w:val="002E161E"/>
    <w:rsid w:val="002E241B"/>
    <w:rsid w:val="0030053F"/>
    <w:rsid w:val="0031488D"/>
    <w:rsid w:val="003174B6"/>
    <w:rsid w:val="00330F7B"/>
    <w:rsid w:val="0033316B"/>
    <w:rsid w:val="003449A7"/>
    <w:rsid w:val="00350952"/>
    <w:rsid w:val="00366B09"/>
    <w:rsid w:val="0036791C"/>
    <w:rsid w:val="003A11DF"/>
    <w:rsid w:val="003D3E2B"/>
    <w:rsid w:val="003D5680"/>
    <w:rsid w:val="00416273"/>
    <w:rsid w:val="004224A5"/>
    <w:rsid w:val="00430878"/>
    <w:rsid w:val="00433BB2"/>
    <w:rsid w:val="00454241"/>
    <w:rsid w:val="00460A8E"/>
    <w:rsid w:val="004741AD"/>
    <w:rsid w:val="004A3DBF"/>
    <w:rsid w:val="004B36AA"/>
    <w:rsid w:val="004C5C27"/>
    <w:rsid w:val="004C6784"/>
    <w:rsid w:val="004D28AB"/>
    <w:rsid w:val="0050751A"/>
    <w:rsid w:val="005215D2"/>
    <w:rsid w:val="005417BF"/>
    <w:rsid w:val="005839A1"/>
    <w:rsid w:val="0059373F"/>
    <w:rsid w:val="005B2915"/>
    <w:rsid w:val="005B45EC"/>
    <w:rsid w:val="005C04B1"/>
    <w:rsid w:val="005C4B31"/>
    <w:rsid w:val="005E50CF"/>
    <w:rsid w:val="00620142"/>
    <w:rsid w:val="00643107"/>
    <w:rsid w:val="00672B0C"/>
    <w:rsid w:val="00675232"/>
    <w:rsid w:val="00691DE8"/>
    <w:rsid w:val="006961EC"/>
    <w:rsid w:val="006A2567"/>
    <w:rsid w:val="006B36F7"/>
    <w:rsid w:val="006C4EC3"/>
    <w:rsid w:val="006E752C"/>
    <w:rsid w:val="006F2DC6"/>
    <w:rsid w:val="006F4C42"/>
    <w:rsid w:val="00701FB0"/>
    <w:rsid w:val="00702C8D"/>
    <w:rsid w:val="00711FAC"/>
    <w:rsid w:val="0073325C"/>
    <w:rsid w:val="00733723"/>
    <w:rsid w:val="00742E6F"/>
    <w:rsid w:val="00745582"/>
    <w:rsid w:val="00746D18"/>
    <w:rsid w:val="00751FAD"/>
    <w:rsid w:val="00766E4A"/>
    <w:rsid w:val="00786868"/>
    <w:rsid w:val="008001B5"/>
    <w:rsid w:val="00821EF1"/>
    <w:rsid w:val="0082397C"/>
    <w:rsid w:val="00835B64"/>
    <w:rsid w:val="008372E7"/>
    <w:rsid w:val="008459DE"/>
    <w:rsid w:val="008471C5"/>
    <w:rsid w:val="00852B62"/>
    <w:rsid w:val="00856A00"/>
    <w:rsid w:val="008707DE"/>
    <w:rsid w:val="00883281"/>
    <w:rsid w:val="00890503"/>
    <w:rsid w:val="008935F4"/>
    <w:rsid w:val="00895940"/>
    <w:rsid w:val="008B7630"/>
    <w:rsid w:val="008C3063"/>
    <w:rsid w:val="008D0DED"/>
    <w:rsid w:val="008D395F"/>
    <w:rsid w:val="008D398C"/>
    <w:rsid w:val="008D55D1"/>
    <w:rsid w:val="008E5B14"/>
    <w:rsid w:val="008F703A"/>
    <w:rsid w:val="00901882"/>
    <w:rsid w:val="00917DEF"/>
    <w:rsid w:val="0092025A"/>
    <w:rsid w:val="00921A08"/>
    <w:rsid w:val="0094187B"/>
    <w:rsid w:val="009444E5"/>
    <w:rsid w:val="009643E3"/>
    <w:rsid w:val="00964900"/>
    <w:rsid w:val="00983FA4"/>
    <w:rsid w:val="009957D5"/>
    <w:rsid w:val="00996D05"/>
    <w:rsid w:val="00997F53"/>
    <w:rsid w:val="009A25F1"/>
    <w:rsid w:val="009C765D"/>
    <w:rsid w:val="009E24F2"/>
    <w:rsid w:val="009F5FCB"/>
    <w:rsid w:val="00A1795B"/>
    <w:rsid w:val="00A33F00"/>
    <w:rsid w:val="00A403C2"/>
    <w:rsid w:val="00A77000"/>
    <w:rsid w:val="00A8517E"/>
    <w:rsid w:val="00A90AD8"/>
    <w:rsid w:val="00AB0CC9"/>
    <w:rsid w:val="00AB13D5"/>
    <w:rsid w:val="00AF6B70"/>
    <w:rsid w:val="00B21A41"/>
    <w:rsid w:val="00B3645A"/>
    <w:rsid w:val="00B519DF"/>
    <w:rsid w:val="00B53CE8"/>
    <w:rsid w:val="00B5644B"/>
    <w:rsid w:val="00B65BA2"/>
    <w:rsid w:val="00B671C1"/>
    <w:rsid w:val="00B80422"/>
    <w:rsid w:val="00B8568A"/>
    <w:rsid w:val="00B8633E"/>
    <w:rsid w:val="00B91017"/>
    <w:rsid w:val="00B974FA"/>
    <w:rsid w:val="00BB7FE5"/>
    <w:rsid w:val="00BD707A"/>
    <w:rsid w:val="00BE0D9B"/>
    <w:rsid w:val="00BE44CB"/>
    <w:rsid w:val="00BF630B"/>
    <w:rsid w:val="00C053CD"/>
    <w:rsid w:val="00C15261"/>
    <w:rsid w:val="00C53250"/>
    <w:rsid w:val="00C81139"/>
    <w:rsid w:val="00C83D04"/>
    <w:rsid w:val="00C85A1E"/>
    <w:rsid w:val="00CA666B"/>
    <w:rsid w:val="00CB21F9"/>
    <w:rsid w:val="00CC7BEE"/>
    <w:rsid w:val="00CF3924"/>
    <w:rsid w:val="00CF5A84"/>
    <w:rsid w:val="00D039D7"/>
    <w:rsid w:val="00D067C2"/>
    <w:rsid w:val="00D230B1"/>
    <w:rsid w:val="00D27649"/>
    <w:rsid w:val="00D3457C"/>
    <w:rsid w:val="00D448AA"/>
    <w:rsid w:val="00D6750A"/>
    <w:rsid w:val="00D71387"/>
    <w:rsid w:val="00D7536C"/>
    <w:rsid w:val="00D919BD"/>
    <w:rsid w:val="00DA150B"/>
    <w:rsid w:val="00DA2E25"/>
    <w:rsid w:val="00DC019A"/>
    <w:rsid w:val="00DC3F70"/>
    <w:rsid w:val="00DC714D"/>
    <w:rsid w:val="00DD2D00"/>
    <w:rsid w:val="00E1482A"/>
    <w:rsid w:val="00E2590E"/>
    <w:rsid w:val="00E61CFA"/>
    <w:rsid w:val="00E6275B"/>
    <w:rsid w:val="00E96A1A"/>
    <w:rsid w:val="00EF2E33"/>
    <w:rsid w:val="00EF5B88"/>
    <w:rsid w:val="00F47E40"/>
    <w:rsid w:val="00FA5950"/>
    <w:rsid w:val="00FB52FD"/>
    <w:rsid w:val="00FC1753"/>
    <w:rsid w:val="00FD027B"/>
    <w:rsid w:val="00FE1F58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abstract">
    <w:name w:val="abstract"/>
    <w:basedOn w:val="Normale"/>
    <w:rsid w:val="005839A1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paragraph" w:customStyle="1" w:styleId="grado-scuola">
    <w:name w:val="grado-scuola"/>
    <w:basedOn w:val="Normale"/>
    <w:rsid w:val="005839A1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839A1"/>
    <w:rPr>
      <w:color w:val="0000FF"/>
      <w:u w:val="single"/>
    </w:rPr>
  </w:style>
  <w:style w:type="paragraph" w:customStyle="1" w:styleId="editore">
    <w:name w:val="editore"/>
    <w:basedOn w:val="Normale"/>
    <w:rsid w:val="005839A1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abstract">
    <w:name w:val="abstract"/>
    <w:basedOn w:val="Normale"/>
    <w:rsid w:val="005839A1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paragraph" w:customStyle="1" w:styleId="grado-scuola">
    <w:name w:val="grado-scuola"/>
    <w:basedOn w:val="Normale"/>
    <w:rsid w:val="005839A1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839A1"/>
    <w:rPr>
      <w:color w:val="0000FF"/>
      <w:u w:val="single"/>
    </w:rPr>
  </w:style>
  <w:style w:type="paragraph" w:customStyle="1" w:styleId="editore">
    <w:name w:val="editore"/>
    <w:basedOn w:val="Normale"/>
    <w:rsid w:val="005839A1"/>
    <w:pPr>
      <w:suppressAutoHyphens w:val="0"/>
      <w:spacing w:before="100" w:beforeAutospacing="1" w:after="100" w:afterAutospacing="1"/>
    </w:pPr>
    <w:rPr>
      <w:kern w:val="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www.loescher.it/catalogo/secondaria-2-grado?page=1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6F33-DB9E-4C4F-AC82-5550A019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crylu</cp:lastModifiedBy>
  <cp:revision>108</cp:revision>
  <cp:lastPrinted>2019-05-20T06:16:00Z</cp:lastPrinted>
  <dcterms:created xsi:type="dcterms:W3CDTF">2019-05-20T06:20:00Z</dcterms:created>
  <dcterms:modified xsi:type="dcterms:W3CDTF">2019-06-07T08:54:00Z</dcterms:modified>
</cp:coreProperties>
</file>