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04AB" w:rsidRDefault="00A504AB">
      <w:pPr>
        <w:rPr>
          <w:rFonts w:ascii="Calibri" w:hAnsi="Calibri" w:cs="Calibri"/>
          <w:b/>
          <w:i/>
          <w:sz w:val="16"/>
        </w:rPr>
      </w:pPr>
    </w:p>
    <w:p w:rsidR="00A504AB" w:rsidRDefault="00A504AB">
      <w:pPr>
        <w:pStyle w:val="Timesnew"/>
        <w:jc w:val="center"/>
        <w:rPr>
          <w:rFonts w:ascii="Calibri" w:hAnsi="Calibri" w:cs="Calibri"/>
          <w:b/>
          <w:i/>
          <w:sz w:val="16"/>
        </w:rPr>
      </w:pPr>
    </w:p>
    <w:p w:rsidR="00A504AB" w:rsidRDefault="00A504AB">
      <w:pPr>
        <w:pStyle w:val="Timesnew"/>
        <w:jc w:val="center"/>
        <w:rPr>
          <w:rFonts w:ascii="Calibri" w:hAnsi="Calibri" w:cs="Calibri"/>
          <w:b/>
          <w:i/>
          <w:sz w:val="16"/>
        </w:rPr>
      </w:pPr>
    </w:p>
    <w:p w:rsidR="00A504AB" w:rsidRDefault="00A504AB">
      <w:pPr>
        <w:pStyle w:val="Timesnew"/>
        <w:jc w:val="center"/>
        <w:rPr>
          <w:rFonts w:ascii="Calibri" w:hAnsi="Calibri"/>
          <w:b/>
          <w:smallCaps/>
          <w:sz w:val="48"/>
        </w:rPr>
      </w:pPr>
    </w:p>
    <w:p w:rsidR="00A504AB" w:rsidRDefault="00D27649">
      <w:pPr>
        <w:jc w:val="center"/>
        <w:rPr>
          <w:rFonts w:ascii="Calibri" w:hAnsi="Calibri"/>
          <w:smallCaps/>
          <w:sz w:val="72"/>
        </w:rPr>
      </w:pPr>
      <w:r>
        <w:rPr>
          <w:rFonts w:ascii="Calibri" w:hAnsi="Calibri"/>
          <w:smallCaps/>
          <w:sz w:val="72"/>
        </w:rPr>
        <w:t>Programma</w:t>
      </w:r>
    </w:p>
    <w:p w:rsidR="00A504AB" w:rsidRDefault="00D27649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mallCaps/>
          <w:sz w:val="72"/>
        </w:rPr>
        <w:t>svolto</w:t>
      </w:r>
    </w:p>
    <w:p w:rsidR="00A504AB" w:rsidRDefault="00A504AB">
      <w:pPr>
        <w:jc w:val="center"/>
        <w:rPr>
          <w:rFonts w:ascii="Calibri" w:hAnsi="Calibri"/>
          <w:sz w:val="36"/>
        </w:rPr>
      </w:pPr>
    </w:p>
    <w:p w:rsidR="00A504AB" w:rsidRDefault="00A504AB">
      <w:pPr>
        <w:jc w:val="center"/>
        <w:rPr>
          <w:rFonts w:ascii="Calibri" w:hAnsi="Calibri"/>
          <w:sz w:val="36"/>
        </w:rPr>
      </w:pPr>
    </w:p>
    <w:p w:rsidR="00A504AB" w:rsidRDefault="00A504AB">
      <w:pPr>
        <w:jc w:val="center"/>
        <w:rPr>
          <w:rFonts w:ascii="Calibri" w:hAnsi="Calibri"/>
          <w:sz w:val="36"/>
        </w:rPr>
      </w:pPr>
    </w:p>
    <w:p w:rsidR="00A504AB" w:rsidRDefault="00A504AB">
      <w:pPr>
        <w:jc w:val="center"/>
        <w:rPr>
          <w:rFonts w:ascii="Calibri" w:hAnsi="Calibri"/>
          <w:sz w:val="36"/>
        </w:rPr>
      </w:pPr>
    </w:p>
    <w:tbl>
      <w:tblPr>
        <w:tblW w:w="0" w:type="auto"/>
        <w:tblInd w:w="953" w:type="dxa"/>
        <w:tblLayout w:type="fixed"/>
        <w:tblCellMar>
          <w:left w:w="110" w:type="dxa"/>
        </w:tblCellMar>
        <w:tblLook w:val="0000" w:firstRow="0" w:lastRow="0" w:firstColumn="0" w:lastColumn="0" w:noHBand="0" w:noVBand="0"/>
      </w:tblPr>
      <w:tblGrid>
        <w:gridCol w:w="3969"/>
        <w:gridCol w:w="3777"/>
      </w:tblGrid>
      <w:tr w:rsidR="00A504AB">
        <w:trPr>
          <w:trHeight w:val="567"/>
        </w:trPr>
        <w:tc>
          <w:tcPr>
            <w:tcW w:w="3969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A504AB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CLASSE</w:t>
            </w:r>
          </w:p>
        </w:tc>
        <w:tc>
          <w:tcPr>
            <w:tcW w:w="3777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A504AB" w:rsidRPr="00D115F3" w:rsidRDefault="004D6A1B" w:rsidP="004D6A1B">
            <w:pPr>
              <w:rPr>
                <w:b/>
              </w:rPr>
            </w:pPr>
            <w:r>
              <w:rPr>
                <w:b/>
              </w:rPr>
              <w:t>4</w:t>
            </w:r>
            <w:r w:rsidR="00D115F3">
              <w:rPr>
                <w:b/>
              </w:rPr>
              <w:t>AEI</w:t>
            </w:r>
          </w:p>
        </w:tc>
      </w:tr>
      <w:tr w:rsidR="00A504AB">
        <w:trPr>
          <w:trHeight w:val="567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A504AB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INDIRIZZO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A504AB" w:rsidRPr="00D115F3" w:rsidRDefault="00D115F3">
            <w:pPr>
              <w:rPr>
                <w:b/>
              </w:rPr>
            </w:pPr>
            <w:r>
              <w:rPr>
                <w:b/>
              </w:rPr>
              <w:t>SIA</w:t>
            </w:r>
          </w:p>
        </w:tc>
      </w:tr>
      <w:tr w:rsidR="00A504AB">
        <w:trPr>
          <w:trHeight w:val="567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A504AB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ANNO SCOLASTICO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A504AB" w:rsidRPr="00D115F3" w:rsidRDefault="00D115F3" w:rsidP="00CA618A">
            <w:pPr>
              <w:rPr>
                <w:b/>
              </w:rPr>
            </w:pPr>
            <w:r>
              <w:rPr>
                <w:b/>
              </w:rPr>
              <w:t>201</w:t>
            </w:r>
            <w:r w:rsidR="00CA618A">
              <w:rPr>
                <w:b/>
              </w:rPr>
              <w:t>9</w:t>
            </w:r>
            <w:r>
              <w:rPr>
                <w:b/>
              </w:rPr>
              <w:t xml:space="preserve"> - 20</w:t>
            </w:r>
            <w:r w:rsidR="00CA618A">
              <w:rPr>
                <w:b/>
              </w:rPr>
              <w:t>20</w:t>
            </w:r>
          </w:p>
        </w:tc>
      </w:tr>
      <w:tr w:rsidR="00A504AB">
        <w:trPr>
          <w:trHeight w:val="567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A504AB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DISCIPLINA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A504AB" w:rsidRPr="00D115F3" w:rsidRDefault="00506234" w:rsidP="00506234">
            <w:pPr>
              <w:rPr>
                <w:b/>
              </w:rPr>
            </w:pPr>
            <w:r>
              <w:rPr>
                <w:b/>
              </w:rPr>
              <w:t>ITALIANO</w:t>
            </w:r>
          </w:p>
        </w:tc>
      </w:tr>
      <w:tr w:rsidR="00A504AB">
        <w:trPr>
          <w:trHeight w:val="567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:rsidR="00A504AB" w:rsidRDefault="00D276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2"/>
              </w:rPr>
              <w:t>DOCENTE</w:t>
            </w:r>
          </w:p>
        </w:tc>
        <w:tc>
          <w:tcPr>
            <w:tcW w:w="3777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A504AB" w:rsidRPr="00D115F3" w:rsidRDefault="00D115F3">
            <w:pPr>
              <w:rPr>
                <w:b/>
              </w:rPr>
            </w:pPr>
            <w:r>
              <w:rPr>
                <w:b/>
              </w:rPr>
              <w:t>SILVANA PITTON</w:t>
            </w:r>
          </w:p>
        </w:tc>
      </w:tr>
    </w:tbl>
    <w:p w:rsidR="00A504AB" w:rsidRDefault="00A504AB">
      <w:pPr>
        <w:rPr>
          <w:rFonts w:ascii="Calibri" w:hAnsi="Calibri"/>
          <w:sz w:val="36"/>
        </w:rPr>
      </w:pPr>
    </w:p>
    <w:p w:rsidR="00A504AB" w:rsidRDefault="00A504AB">
      <w:pPr>
        <w:jc w:val="center"/>
        <w:rPr>
          <w:rFonts w:ascii="Calibri" w:hAnsi="Calibri"/>
          <w:sz w:val="36"/>
        </w:rPr>
      </w:pPr>
    </w:p>
    <w:p w:rsidR="00A504AB" w:rsidRDefault="00A504AB">
      <w:pPr>
        <w:jc w:val="center"/>
        <w:rPr>
          <w:rFonts w:ascii="Calibri" w:hAnsi="Calibri"/>
          <w:sz w:val="36"/>
        </w:rPr>
      </w:pPr>
    </w:p>
    <w:p w:rsidR="00A504AB" w:rsidRDefault="00A504AB">
      <w:pPr>
        <w:jc w:val="center"/>
        <w:rPr>
          <w:rFonts w:ascii="Calibri" w:hAnsi="Calibri"/>
          <w:sz w:val="36"/>
        </w:rPr>
      </w:pPr>
    </w:p>
    <w:p w:rsidR="00A504AB" w:rsidRDefault="00A504AB">
      <w:pPr>
        <w:rPr>
          <w:rFonts w:ascii="Calibri" w:hAnsi="Calibri"/>
          <w:sz w:val="36"/>
        </w:rPr>
      </w:pPr>
    </w:p>
    <w:p w:rsidR="00A632D0" w:rsidRDefault="00A632D0" w:rsidP="00A632D0">
      <w:pPr>
        <w:rPr>
          <w:sz w:val="32"/>
          <w:szCs w:val="32"/>
        </w:rPr>
      </w:pPr>
    </w:p>
    <w:p w:rsidR="00A632D0" w:rsidRDefault="00A632D0" w:rsidP="00A632D0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A632D0" w:rsidRDefault="00A632D0" w:rsidP="00A632D0">
      <w:pPr>
        <w:rPr>
          <w:sz w:val="32"/>
          <w:szCs w:val="32"/>
        </w:rPr>
      </w:pPr>
    </w:p>
    <w:p w:rsidR="00A632D0" w:rsidRDefault="00A632D0" w:rsidP="00A632D0">
      <w:pPr>
        <w:rPr>
          <w:sz w:val="32"/>
          <w:szCs w:val="32"/>
        </w:rPr>
      </w:pPr>
    </w:p>
    <w:p w:rsidR="00A632D0" w:rsidRDefault="00A632D0" w:rsidP="00A632D0">
      <w:pPr>
        <w:rPr>
          <w:sz w:val="32"/>
          <w:szCs w:val="32"/>
        </w:rPr>
      </w:pPr>
    </w:p>
    <w:p w:rsidR="00A632D0" w:rsidRDefault="00A632D0" w:rsidP="00A632D0">
      <w:pPr>
        <w:rPr>
          <w:sz w:val="32"/>
          <w:szCs w:val="32"/>
        </w:rPr>
      </w:pPr>
    </w:p>
    <w:p w:rsidR="00A632D0" w:rsidRDefault="00A632D0" w:rsidP="00A632D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 w:rsidR="00A456D5">
        <w:rPr>
          <w:sz w:val="32"/>
          <w:szCs w:val="32"/>
        </w:rPr>
        <w:t>Carnero</w:t>
      </w:r>
      <w:proofErr w:type="spellEnd"/>
      <w:r w:rsidR="00A456D5">
        <w:rPr>
          <w:sz w:val="32"/>
          <w:szCs w:val="32"/>
        </w:rPr>
        <w:t xml:space="preserve"> – </w:t>
      </w:r>
      <w:proofErr w:type="spellStart"/>
      <w:proofErr w:type="gramStart"/>
      <w:r w:rsidR="00A456D5">
        <w:rPr>
          <w:sz w:val="32"/>
          <w:szCs w:val="32"/>
        </w:rPr>
        <w:t>Iannacone</w:t>
      </w:r>
      <w:proofErr w:type="spellEnd"/>
      <w:r w:rsidR="00A456D5">
        <w:rPr>
          <w:sz w:val="32"/>
          <w:szCs w:val="32"/>
        </w:rPr>
        <w:t xml:space="preserve"> :</w:t>
      </w:r>
      <w:proofErr w:type="gramEnd"/>
      <w:r w:rsidR="00A456D5">
        <w:rPr>
          <w:sz w:val="32"/>
          <w:szCs w:val="32"/>
        </w:rPr>
        <w:t xml:space="preserve"> I colori</w:t>
      </w:r>
      <w:r>
        <w:rPr>
          <w:sz w:val="32"/>
          <w:szCs w:val="32"/>
        </w:rPr>
        <w:t xml:space="preserve"> della letteratura - vol.2 - ed. </w:t>
      </w:r>
      <w:r w:rsidR="00A456D5">
        <w:rPr>
          <w:sz w:val="32"/>
          <w:szCs w:val="32"/>
        </w:rPr>
        <w:t>Giunti</w:t>
      </w:r>
      <w:r>
        <w:rPr>
          <w:sz w:val="32"/>
          <w:szCs w:val="32"/>
        </w:rPr>
        <w:t xml:space="preserve">. </w:t>
      </w:r>
    </w:p>
    <w:p w:rsidR="001654B1" w:rsidRDefault="001654B1" w:rsidP="00A632D0">
      <w:pPr>
        <w:rPr>
          <w:sz w:val="32"/>
          <w:szCs w:val="32"/>
        </w:rPr>
      </w:pPr>
    </w:p>
    <w:p w:rsidR="001654B1" w:rsidRDefault="001654B1" w:rsidP="00A632D0">
      <w:pPr>
        <w:rPr>
          <w:sz w:val="32"/>
          <w:szCs w:val="32"/>
        </w:rPr>
      </w:pPr>
    </w:p>
    <w:p w:rsidR="00A632D0" w:rsidRDefault="001654B1" w:rsidP="00A632D0">
      <w:pPr>
        <w:rPr>
          <w:szCs w:val="24"/>
        </w:rPr>
      </w:pPr>
      <w:r w:rsidRPr="00CE0B91">
        <w:rPr>
          <w:szCs w:val="24"/>
        </w:rPr>
        <w:t>Competenze:</w:t>
      </w:r>
    </w:p>
    <w:p w:rsidR="00395E76" w:rsidRDefault="00395E76" w:rsidP="00A632D0">
      <w:pPr>
        <w:rPr>
          <w:szCs w:val="24"/>
        </w:rPr>
      </w:pPr>
    </w:p>
    <w:p w:rsidR="00395E76" w:rsidRPr="00CE0B91" w:rsidRDefault="00395E76" w:rsidP="00A632D0">
      <w:pPr>
        <w:rPr>
          <w:szCs w:val="24"/>
        </w:rPr>
      </w:pPr>
    </w:p>
    <w:p w:rsidR="00395E76" w:rsidRDefault="00395E76" w:rsidP="00395E76">
      <w:pPr>
        <w:rPr>
          <w:rFonts w:cstheme="minorHAnsi"/>
          <w:kern w:val="0"/>
          <w:szCs w:val="24"/>
          <w:lang w:eastAsia="en-US"/>
        </w:rPr>
      </w:pPr>
      <w:r>
        <w:rPr>
          <w:rFonts w:cstheme="minorHAnsi"/>
          <w:szCs w:val="24"/>
        </w:rPr>
        <w:t xml:space="preserve">AREA LINGUISTICA </w:t>
      </w:r>
    </w:p>
    <w:p w:rsidR="00395E76" w:rsidRDefault="00395E76" w:rsidP="00395E76">
      <w:pPr>
        <w:rPr>
          <w:rFonts w:cstheme="minorHAnsi"/>
          <w:szCs w:val="24"/>
        </w:rPr>
      </w:pPr>
      <w:r>
        <w:rPr>
          <w:rFonts w:cstheme="minorHAnsi"/>
          <w:szCs w:val="24"/>
        </w:rPr>
        <w:t>-</w:t>
      </w:r>
      <w:r>
        <w:rPr>
          <w:rFonts w:cstheme="minorHAnsi"/>
          <w:szCs w:val="24"/>
        </w:rPr>
        <w:tab/>
        <w:t xml:space="preserve">Padroneggiare la lingua italiana, sapendosi esprimere in forma scritta e orale con chiarezza e       proprietà, in relazione ai diversi contesti e scopi.  </w:t>
      </w:r>
    </w:p>
    <w:p w:rsidR="00395E76" w:rsidRDefault="00395E76" w:rsidP="00395E76">
      <w:pPr>
        <w:rPr>
          <w:rFonts w:cstheme="minorHAnsi"/>
          <w:szCs w:val="24"/>
        </w:rPr>
      </w:pPr>
      <w:r>
        <w:rPr>
          <w:rFonts w:cstheme="minorHAnsi"/>
          <w:szCs w:val="24"/>
        </w:rPr>
        <w:t>-</w:t>
      </w:r>
      <w:r>
        <w:rPr>
          <w:rFonts w:cstheme="minorHAnsi"/>
          <w:szCs w:val="24"/>
        </w:rPr>
        <w:tab/>
        <w:t xml:space="preserve">Possedere gli strumenti forniti anche da una riflessione metalinguistica sulle funzioni dei diversi livelli (ortografico, interpuntivo, morfosintattico, lessicale-semantico, testuale) nella costruzione del discorso. </w:t>
      </w:r>
    </w:p>
    <w:p w:rsidR="00395E76" w:rsidRDefault="00395E76" w:rsidP="00395E76">
      <w:pPr>
        <w:rPr>
          <w:rFonts w:cstheme="minorHAnsi"/>
          <w:szCs w:val="24"/>
        </w:rPr>
      </w:pPr>
      <w:r>
        <w:rPr>
          <w:rFonts w:cstheme="minorHAnsi"/>
          <w:szCs w:val="24"/>
        </w:rPr>
        <w:t>-</w:t>
      </w:r>
      <w:r>
        <w:rPr>
          <w:rFonts w:cstheme="minorHAnsi"/>
          <w:szCs w:val="24"/>
        </w:rPr>
        <w:tab/>
        <w:t xml:space="preserve">Avere coscienza della storicità della lingua italiana e delle varietà d’uso dell’italiano odierno. </w:t>
      </w:r>
    </w:p>
    <w:p w:rsidR="00395E76" w:rsidRDefault="00395E76" w:rsidP="00395E76">
      <w:pPr>
        <w:rPr>
          <w:rFonts w:cstheme="minorHAnsi"/>
          <w:szCs w:val="24"/>
        </w:rPr>
      </w:pPr>
      <w:r>
        <w:rPr>
          <w:rFonts w:cstheme="minorHAnsi"/>
          <w:szCs w:val="24"/>
        </w:rPr>
        <w:t>-</w:t>
      </w:r>
      <w:r>
        <w:rPr>
          <w:rFonts w:cstheme="minorHAnsi"/>
          <w:szCs w:val="24"/>
        </w:rPr>
        <w:tab/>
        <w:t xml:space="preserve">Saper consultare fonti e sapersi documentare su argomenti complessi per produrre vari tipi di testi scritti. </w:t>
      </w:r>
    </w:p>
    <w:p w:rsidR="00395E76" w:rsidRDefault="00395E76" w:rsidP="00395E76">
      <w:pPr>
        <w:rPr>
          <w:rFonts w:cstheme="minorHAnsi"/>
          <w:szCs w:val="24"/>
        </w:rPr>
      </w:pPr>
    </w:p>
    <w:p w:rsidR="00395E76" w:rsidRDefault="00395E76" w:rsidP="00395E76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AREA LETTERARIA  </w:t>
      </w:r>
    </w:p>
    <w:p w:rsidR="00395E76" w:rsidRDefault="00395E76" w:rsidP="00395E76">
      <w:pPr>
        <w:rPr>
          <w:rFonts w:cstheme="minorHAnsi"/>
          <w:szCs w:val="24"/>
        </w:rPr>
      </w:pPr>
      <w:r>
        <w:rPr>
          <w:rFonts w:cstheme="minorHAnsi"/>
          <w:szCs w:val="24"/>
        </w:rPr>
        <w:t>-</w:t>
      </w:r>
      <w:r>
        <w:rPr>
          <w:rFonts w:cstheme="minorHAnsi"/>
          <w:szCs w:val="24"/>
        </w:rPr>
        <w:tab/>
        <w:t xml:space="preserve">Possedere un metodo di analisi dei testi, con gli strumenti indispensabili: l’analisi linguistica, stilistica e retorica; la intertestualità e la relazione fra temi e generi letterari; l’incidenza della stratificazione di letture diverse nel tempo; </w:t>
      </w:r>
    </w:p>
    <w:p w:rsidR="00395E76" w:rsidRDefault="00395E76" w:rsidP="00395E76">
      <w:pPr>
        <w:rPr>
          <w:rFonts w:cstheme="minorHAnsi"/>
          <w:szCs w:val="24"/>
        </w:rPr>
      </w:pPr>
      <w:r>
        <w:rPr>
          <w:rFonts w:cstheme="minorHAnsi"/>
          <w:szCs w:val="24"/>
        </w:rPr>
        <w:t>-</w:t>
      </w:r>
      <w:r>
        <w:rPr>
          <w:rFonts w:cstheme="minorHAnsi"/>
          <w:szCs w:val="24"/>
        </w:rPr>
        <w:tab/>
        <w:t xml:space="preserve">Possedere un’autonoma capacità di interpretare e commentare testi letterari e in versi. </w:t>
      </w:r>
    </w:p>
    <w:p w:rsidR="00395E76" w:rsidRDefault="00395E76" w:rsidP="00395E76">
      <w:pPr>
        <w:rPr>
          <w:rFonts w:cstheme="minorHAnsi"/>
          <w:szCs w:val="24"/>
        </w:rPr>
      </w:pPr>
      <w:r>
        <w:rPr>
          <w:rFonts w:cstheme="minorHAnsi"/>
          <w:szCs w:val="24"/>
        </w:rPr>
        <w:t>-</w:t>
      </w:r>
      <w:r>
        <w:rPr>
          <w:rFonts w:cstheme="minorHAnsi"/>
          <w:szCs w:val="24"/>
        </w:rPr>
        <w:tab/>
        <w:t xml:space="preserve">Avere una chiara cognizione del percorso storico della letteratura italiana. </w:t>
      </w:r>
    </w:p>
    <w:p w:rsidR="00395E76" w:rsidRDefault="00395E76" w:rsidP="00395E76">
      <w:pPr>
        <w:rPr>
          <w:rFonts w:cstheme="minorHAnsi"/>
          <w:szCs w:val="24"/>
        </w:rPr>
      </w:pPr>
      <w:r>
        <w:rPr>
          <w:rFonts w:cstheme="minorHAnsi"/>
          <w:szCs w:val="24"/>
        </w:rPr>
        <w:t>-</w:t>
      </w:r>
      <w:r>
        <w:rPr>
          <w:rFonts w:cstheme="minorHAnsi"/>
          <w:szCs w:val="24"/>
        </w:rPr>
        <w:tab/>
        <w:t xml:space="preserve">Approfondire la relazione fra letteratura e altre espressioni culturali, anche con l’apporto di altre discipline. </w:t>
      </w:r>
    </w:p>
    <w:p w:rsidR="00395E76" w:rsidRDefault="00395E76" w:rsidP="00395E76">
      <w:pPr>
        <w:rPr>
          <w:rFonts w:cstheme="minorHAnsi"/>
          <w:szCs w:val="24"/>
        </w:rPr>
      </w:pPr>
      <w:r>
        <w:rPr>
          <w:rFonts w:cstheme="minorHAnsi"/>
          <w:szCs w:val="24"/>
        </w:rPr>
        <w:t>-</w:t>
      </w:r>
      <w:r>
        <w:rPr>
          <w:rFonts w:cstheme="minorHAnsi"/>
          <w:szCs w:val="24"/>
        </w:rPr>
        <w:tab/>
        <w:t>Saper utilizzare la lettura e l’analisi dei testi letterari per il proprio arricchimento linguistico, in particolare per l’ampliamento del patrimonio lessicale, per l’uso dei registri e per l’efficacia stilistica.</w:t>
      </w:r>
    </w:p>
    <w:p w:rsidR="00395E76" w:rsidRDefault="00395E76" w:rsidP="00395E76">
      <w:pPr>
        <w:rPr>
          <w:rFonts w:cstheme="minorHAnsi"/>
          <w:szCs w:val="24"/>
        </w:rPr>
      </w:pPr>
    </w:p>
    <w:p w:rsidR="00A632D0" w:rsidRPr="00CE0B91" w:rsidRDefault="00A632D0" w:rsidP="00A632D0">
      <w:pPr>
        <w:jc w:val="center"/>
        <w:rPr>
          <w:szCs w:val="24"/>
        </w:rPr>
      </w:pPr>
    </w:p>
    <w:p w:rsidR="00A632D0" w:rsidRPr="00CE0B91" w:rsidRDefault="00A632D0" w:rsidP="00A632D0">
      <w:pPr>
        <w:rPr>
          <w:b/>
          <w:szCs w:val="24"/>
        </w:rPr>
      </w:pPr>
      <w:r w:rsidRPr="00CE0B91">
        <w:rPr>
          <w:szCs w:val="24"/>
        </w:rPr>
        <w:t xml:space="preserve">     </w:t>
      </w:r>
      <w:r w:rsidRPr="00CE0B91">
        <w:rPr>
          <w:b/>
          <w:szCs w:val="24"/>
        </w:rPr>
        <w:t>Prima parte</w:t>
      </w:r>
    </w:p>
    <w:p w:rsidR="00A632D0" w:rsidRPr="00CE0B91" w:rsidRDefault="00A632D0" w:rsidP="00A632D0">
      <w:pPr>
        <w:rPr>
          <w:szCs w:val="24"/>
        </w:rPr>
      </w:pPr>
    </w:p>
    <w:p w:rsidR="00A632D0" w:rsidRPr="00CE0B91" w:rsidRDefault="00A632D0" w:rsidP="00A632D0">
      <w:pPr>
        <w:rPr>
          <w:szCs w:val="24"/>
        </w:rPr>
      </w:pPr>
    </w:p>
    <w:p w:rsidR="00A632D0" w:rsidRPr="00CE0B91" w:rsidRDefault="00A632D0" w:rsidP="00A632D0">
      <w:pPr>
        <w:rPr>
          <w:szCs w:val="24"/>
          <w:u w:val="single"/>
        </w:rPr>
      </w:pPr>
      <w:r w:rsidRPr="00CE0B91">
        <w:rPr>
          <w:szCs w:val="24"/>
        </w:rPr>
        <w:t xml:space="preserve"> </w:t>
      </w:r>
    </w:p>
    <w:p w:rsidR="00A632D0" w:rsidRPr="00CE0B91" w:rsidRDefault="00A632D0" w:rsidP="00A632D0">
      <w:pPr>
        <w:rPr>
          <w:szCs w:val="24"/>
          <w:u w:val="single"/>
        </w:rPr>
      </w:pPr>
    </w:p>
    <w:p w:rsidR="00A632D0" w:rsidRPr="00CE0B91" w:rsidRDefault="00A632D0" w:rsidP="00A632D0">
      <w:pPr>
        <w:rPr>
          <w:szCs w:val="24"/>
        </w:rPr>
      </w:pPr>
      <w:r w:rsidRPr="00CE0B91">
        <w:rPr>
          <w:szCs w:val="24"/>
        </w:rPr>
        <w:t xml:space="preserve">   </w:t>
      </w:r>
    </w:p>
    <w:p w:rsidR="00A632D0" w:rsidRPr="00CE0B91" w:rsidRDefault="00A632D0" w:rsidP="00A632D0">
      <w:pPr>
        <w:numPr>
          <w:ilvl w:val="0"/>
          <w:numId w:val="2"/>
        </w:numPr>
        <w:suppressAutoHyphens w:val="0"/>
        <w:rPr>
          <w:szCs w:val="24"/>
        </w:rPr>
      </w:pPr>
      <w:r w:rsidRPr="00CE0B91">
        <w:rPr>
          <w:szCs w:val="24"/>
        </w:rPr>
        <w:t>La nuova cultura del Barocco</w:t>
      </w:r>
    </w:p>
    <w:p w:rsidR="00A632D0" w:rsidRPr="00CE0B91" w:rsidRDefault="00A632D0" w:rsidP="00A632D0">
      <w:pPr>
        <w:numPr>
          <w:ilvl w:val="0"/>
          <w:numId w:val="2"/>
        </w:numPr>
        <w:suppressAutoHyphens w:val="0"/>
        <w:rPr>
          <w:szCs w:val="24"/>
        </w:rPr>
      </w:pPr>
      <w:r w:rsidRPr="00CE0B91">
        <w:rPr>
          <w:szCs w:val="24"/>
        </w:rPr>
        <w:t>La rivoluzione scientifica</w:t>
      </w:r>
    </w:p>
    <w:p w:rsidR="00A632D0" w:rsidRPr="00CE0B91" w:rsidRDefault="00A632D0" w:rsidP="00A632D0">
      <w:pPr>
        <w:numPr>
          <w:ilvl w:val="0"/>
          <w:numId w:val="2"/>
        </w:numPr>
        <w:suppressAutoHyphens w:val="0"/>
        <w:rPr>
          <w:szCs w:val="24"/>
        </w:rPr>
      </w:pPr>
      <w:r w:rsidRPr="00CE0B91">
        <w:rPr>
          <w:szCs w:val="24"/>
        </w:rPr>
        <w:t xml:space="preserve">L’Illuminismo </w:t>
      </w:r>
    </w:p>
    <w:p w:rsidR="00A632D0" w:rsidRPr="00CE0B91" w:rsidRDefault="00A632D0" w:rsidP="00A632D0">
      <w:pPr>
        <w:numPr>
          <w:ilvl w:val="0"/>
          <w:numId w:val="2"/>
        </w:numPr>
        <w:suppressAutoHyphens w:val="0"/>
        <w:rPr>
          <w:szCs w:val="24"/>
        </w:rPr>
      </w:pPr>
      <w:r w:rsidRPr="00CE0B91">
        <w:rPr>
          <w:szCs w:val="24"/>
        </w:rPr>
        <w:t>Società e politica</w:t>
      </w:r>
    </w:p>
    <w:p w:rsidR="00A632D0" w:rsidRPr="00CE0B91" w:rsidRDefault="00A632D0" w:rsidP="00A632D0">
      <w:pPr>
        <w:numPr>
          <w:ilvl w:val="0"/>
          <w:numId w:val="2"/>
        </w:numPr>
        <w:suppressAutoHyphens w:val="0"/>
        <w:rPr>
          <w:szCs w:val="24"/>
        </w:rPr>
      </w:pPr>
      <w:r w:rsidRPr="00CE0B91">
        <w:rPr>
          <w:szCs w:val="24"/>
        </w:rPr>
        <w:lastRenderedPageBreak/>
        <w:t>Poesia, prosa e teatro del Barocco</w:t>
      </w:r>
    </w:p>
    <w:p w:rsidR="00A632D0" w:rsidRPr="00CE0B91" w:rsidRDefault="00A632D0" w:rsidP="00A632D0">
      <w:pPr>
        <w:numPr>
          <w:ilvl w:val="0"/>
          <w:numId w:val="2"/>
        </w:numPr>
        <w:suppressAutoHyphens w:val="0"/>
        <w:rPr>
          <w:szCs w:val="24"/>
        </w:rPr>
      </w:pPr>
      <w:r w:rsidRPr="00CE0B91">
        <w:rPr>
          <w:szCs w:val="24"/>
        </w:rPr>
        <w:t>La letteratura illuministica</w:t>
      </w:r>
    </w:p>
    <w:p w:rsidR="00A632D0" w:rsidRPr="00CE0B91" w:rsidRDefault="00A632D0" w:rsidP="00A632D0">
      <w:pPr>
        <w:numPr>
          <w:ilvl w:val="0"/>
          <w:numId w:val="2"/>
        </w:numPr>
        <w:suppressAutoHyphens w:val="0"/>
        <w:rPr>
          <w:szCs w:val="24"/>
        </w:rPr>
      </w:pPr>
      <w:r w:rsidRPr="00CE0B91">
        <w:rPr>
          <w:szCs w:val="24"/>
        </w:rPr>
        <w:t>Il Neoclassicismo</w:t>
      </w:r>
    </w:p>
    <w:p w:rsidR="00A632D0" w:rsidRPr="00CE0B91" w:rsidRDefault="00A632D0" w:rsidP="00A632D0">
      <w:pPr>
        <w:numPr>
          <w:ilvl w:val="0"/>
          <w:numId w:val="2"/>
        </w:numPr>
        <w:suppressAutoHyphens w:val="0"/>
        <w:rPr>
          <w:szCs w:val="24"/>
        </w:rPr>
      </w:pPr>
      <w:r w:rsidRPr="00CE0B91">
        <w:rPr>
          <w:szCs w:val="24"/>
        </w:rPr>
        <w:t>Il Preromanticismo</w:t>
      </w:r>
    </w:p>
    <w:p w:rsidR="00A632D0" w:rsidRPr="00CE0B91" w:rsidRDefault="00A632D0" w:rsidP="00A632D0">
      <w:pPr>
        <w:numPr>
          <w:ilvl w:val="0"/>
          <w:numId w:val="2"/>
        </w:numPr>
        <w:suppressAutoHyphens w:val="0"/>
        <w:rPr>
          <w:szCs w:val="24"/>
        </w:rPr>
      </w:pPr>
      <w:r w:rsidRPr="00CE0B91">
        <w:rPr>
          <w:szCs w:val="24"/>
        </w:rPr>
        <w:t>Romanticismo (fotocopia)</w:t>
      </w:r>
    </w:p>
    <w:p w:rsidR="00A632D0" w:rsidRPr="00CE0B91" w:rsidRDefault="00A632D0" w:rsidP="00A632D0">
      <w:pPr>
        <w:ind w:left="786"/>
        <w:rPr>
          <w:szCs w:val="24"/>
        </w:rPr>
      </w:pPr>
    </w:p>
    <w:p w:rsidR="00A632D0" w:rsidRPr="00CE0B91" w:rsidRDefault="00A632D0" w:rsidP="00A632D0">
      <w:pPr>
        <w:rPr>
          <w:szCs w:val="24"/>
        </w:rPr>
      </w:pPr>
    </w:p>
    <w:p w:rsidR="00A632D0" w:rsidRPr="00CE0B91" w:rsidRDefault="00A632D0" w:rsidP="00A632D0">
      <w:pPr>
        <w:rPr>
          <w:szCs w:val="24"/>
          <w:u w:val="single"/>
        </w:rPr>
      </w:pPr>
      <w:r w:rsidRPr="00CE0B91">
        <w:rPr>
          <w:szCs w:val="24"/>
        </w:rPr>
        <w:t xml:space="preserve">     </w:t>
      </w:r>
      <w:r w:rsidRPr="00CE0B91">
        <w:rPr>
          <w:szCs w:val="24"/>
          <w:u w:val="single"/>
        </w:rPr>
        <w:t xml:space="preserve"> Monografia</w:t>
      </w:r>
    </w:p>
    <w:p w:rsidR="00A632D0" w:rsidRPr="00CE0B91" w:rsidRDefault="00A632D0" w:rsidP="00A632D0">
      <w:pPr>
        <w:rPr>
          <w:szCs w:val="24"/>
          <w:u w:val="single"/>
        </w:rPr>
      </w:pPr>
    </w:p>
    <w:p w:rsidR="00A632D0" w:rsidRPr="00CE0B91" w:rsidRDefault="00783240" w:rsidP="00A632D0">
      <w:pPr>
        <w:numPr>
          <w:ilvl w:val="0"/>
          <w:numId w:val="3"/>
        </w:numPr>
        <w:suppressAutoHyphens w:val="0"/>
        <w:rPr>
          <w:szCs w:val="24"/>
        </w:rPr>
      </w:pPr>
      <w:r>
        <w:rPr>
          <w:szCs w:val="24"/>
        </w:rPr>
        <w:t>IL SEICENTO</w:t>
      </w:r>
    </w:p>
    <w:p w:rsidR="00A632D0" w:rsidRPr="00CE0B91" w:rsidRDefault="00783240" w:rsidP="00A632D0">
      <w:pPr>
        <w:numPr>
          <w:ilvl w:val="0"/>
          <w:numId w:val="3"/>
        </w:numPr>
        <w:suppressAutoHyphens w:val="0"/>
        <w:rPr>
          <w:szCs w:val="24"/>
        </w:rPr>
      </w:pPr>
      <w:r>
        <w:rPr>
          <w:szCs w:val="24"/>
        </w:rPr>
        <w:t>La poesia Barocca</w:t>
      </w:r>
    </w:p>
    <w:p w:rsidR="00A632D0" w:rsidRDefault="00783240" w:rsidP="00A632D0">
      <w:pPr>
        <w:numPr>
          <w:ilvl w:val="0"/>
          <w:numId w:val="3"/>
        </w:numPr>
        <w:suppressAutoHyphens w:val="0"/>
        <w:rPr>
          <w:szCs w:val="24"/>
        </w:rPr>
      </w:pPr>
      <w:r>
        <w:rPr>
          <w:szCs w:val="24"/>
        </w:rPr>
        <w:t>Giambattista Marino (Adone)</w:t>
      </w:r>
    </w:p>
    <w:p w:rsidR="00783240" w:rsidRDefault="00783240" w:rsidP="00783240">
      <w:pPr>
        <w:suppressAutoHyphens w:val="0"/>
        <w:ind w:left="360"/>
        <w:rPr>
          <w:szCs w:val="24"/>
        </w:rPr>
      </w:pPr>
    </w:p>
    <w:p w:rsidR="00783240" w:rsidRPr="00CE0B91" w:rsidRDefault="00783240" w:rsidP="00783240">
      <w:pPr>
        <w:suppressAutoHyphens w:val="0"/>
        <w:ind w:left="360"/>
        <w:rPr>
          <w:szCs w:val="24"/>
        </w:rPr>
      </w:pP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Cervantes e le origini del romanzo moderno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La nascita del genere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L’evoluzione moderna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Il capolavoro di Cervantes: Don Chisciotte</w:t>
      </w:r>
    </w:p>
    <w:p w:rsidR="00A632D0" w:rsidRPr="00CE0B91" w:rsidRDefault="00A632D0" w:rsidP="00A632D0">
      <w:pPr>
        <w:ind w:left="1440"/>
        <w:rPr>
          <w:szCs w:val="24"/>
        </w:rPr>
      </w:pP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William Shakespeare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La vita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Le fasi del teatro shakespeariano</w:t>
      </w:r>
    </w:p>
    <w:p w:rsidR="00A632D0" w:rsidRPr="00CE0B91" w:rsidRDefault="00783240" w:rsidP="00A632D0">
      <w:pPr>
        <w:numPr>
          <w:ilvl w:val="0"/>
          <w:numId w:val="3"/>
        </w:numPr>
        <w:suppressAutoHyphens w:val="0"/>
        <w:rPr>
          <w:szCs w:val="24"/>
        </w:rPr>
      </w:pPr>
      <w:r>
        <w:rPr>
          <w:szCs w:val="24"/>
        </w:rPr>
        <w:t>Le opere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Amleto</w:t>
      </w:r>
    </w:p>
    <w:p w:rsidR="00A632D0" w:rsidRPr="00CE0B91" w:rsidRDefault="00A632D0" w:rsidP="00A632D0">
      <w:pPr>
        <w:rPr>
          <w:szCs w:val="24"/>
        </w:rPr>
      </w:pPr>
    </w:p>
    <w:p w:rsidR="00A632D0" w:rsidRPr="00CE0B91" w:rsidRDefault="0035185F" w:rsidP="00A632D0">
      <w:pPr>
        <w:numPr>
          <w:ilvl w:val="0"/>
          <w:numId w:val="3"/>
        </w:numPr>
        <w:suppressAutoHyphens w:val="0"/>
        <w:rPr>
          <w:szCs w:val="24"/>
        </w:rPr>
      </w:pPr>
      <w:r>
        <w:rPr>
          <w:szCs w:val="24"/>
        </w:rPr>
        <w:t>Galileo Galilei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La</w:t>
      </w:r>
      <w:r w:rsidR="0035185F">
        <w:rPr>
          <w:szCs w:val="24"/>
        </w:rPr>
        <w:t xml:space="preserve"> vita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La nuova prosa scientifica</w:t>
      </w:r>
    </w:p>
    <w:p w:rsidR="00A632D0" w:rsidRPr="00CE0B91" w:rsidRDefault="00A632D0" w:rsidP="00A632D0">
      <w:pPr>
        <w:ind w:left="1440"/>
        <w:rPr>
          <w:szCs w:val="24"/>
        </w:rPr>
      </w:pPr>
    </w:p>
    <w:p w:rsidR="00A632D0" w:rsidRPr="00CE0B91" w:rsidRDefault="0035185F" w:rsidP="00A632D0">
      <w:pPr>
        <w:numPr>
          <w:ilvl w:val="0"/>
          <w:numId w:val="3"/>
        </w:numPr>
        <w:suppressAutoHyphens w:val="0"/>
        <w:rPr>
          <w:szCs w:val="24"/>
        </w:rPr>
      </w:pPr>
      <w:r>
        <w:rPr>
          <w:szCs w:val="24"/>
        </w:rPr>
        <w:t>ILSETTECENTO</w:t>
      </w:r>
    </w:p>
    <w:p w:rsidR="00A632D0" w:rsidRPr="00CE0B91" w:rsidRDefault="00AF3874" w:rsidP="00A632D0">
      <w:pPr>
        <w:numPr>
          <w:ilvl w:val="0"/>
          <w:numId w:val="3"/>
        </w:numPr>
        <w:suppressAutoHyphens w:val="0"/>
        <w:rPr>
          <w:szCs w:val="24"/>
        </w:rPr>
      </w:pPr>
      <w:r>
        <w:rPr>
          <w:szCs w:val="24"/>
        </w:rPr>
        <w:t>L’epoca e le idee</w:t>
      </w:r>
    </w:p>
    <w:p w:rsidR="00A632D0" w:rsidRPr="00CE0B91" w:rsidRDefault="00AF3874" w:rsidP="00A632D0">
      <w:pPr>
        <w:numPr>
          <w:ilvl w:val="0"/>
          <w:numId w:val="3"/>
        </w:numPr>
        <w:suppressAutoHyphens w:val="0"/>
        <w:rPr>
          <w:szCs w:val="24"/>
        </w:rPr>
      </w:pPr>
      <w:r>
        <w:rPr>
          <w:szCs w:val="24"/>
        </w:rPr>
        <w:t>Voltaire Rousseau Verri Beccaria</w:t>
      </w:r>
    </w:p>
    <w:p w:rsidR="00A632D0" w:rsidRPr="00CE0B91" w:rsidRDefault="00A632D0" w:rsidP="00A632D0">
      <w:pPr>
        <w:ind w:left="1440"/>
        <w:rPr>
          <w:szCs w:val="24"/>
        </w:rPr>
      </w:pP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 xml:space="preserve">La poesia italiana del Settecento 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 xml:space="preserve">Giuseppe Parini 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 xml:space="preserve">Il giorno 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La vergine cuccia</w:t>
      </w:r>
    </w:p>
    <w:p w:rsidR="00A632D0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Le odi (cenni)</w:t>
      </w:r>
    </w:p>
    <w:p w:rsidR="00AF3874" w:rsidRPr="00CE0B91" w:rsidRDefault="00AF3874" w:rsidP="00AF3874">
      <w:pPr>
        <w:suppressAutoHyphens w:val="0"/>
        <w:ind w:left="360"/>
        <w:rPr>
          <w:szCs w:val="24"/>
        </w:rPr>
      </w:pPr>
    </w:p>
    <w:p w:rsidR="00A632D0" w:rsidRPr="00CE0B91" w:rsidRDefault="00A632D0" w:rsidP="00A632D0">
      <w:pPr>
        <w:ind w:left="1440"/>
        <w:rPr>
          <w:szCs w:val="24"/>
        </w:rPr>
      </w:pPr>
    </w:p>
    <w:p w:rsidR="00A632D0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lastRenderedPageBreak/>
        <w:t>Carlo Goldoni</w:t>
      </w:r>
    </w:p>
    <w:p w:rsidR="00AF3874" w:rsidRPr="00CE0B91" w:rsidRDefault="00AF3874" w:rsidP="00A632D0">
      <w:pPr>
        <w:numPr>
          <w:ilvl w:val="0"/>
          <w:numId w:val="3"/>
        </w:numPr>
        <w:suppressAutoHyphens w:val="0"/>
        <w:rPr>
          <w:szCs w:val="24"/>
        </w:rPr>
      </w:pPr>
      <w:r>
        <w:rPr>
          <w:szCs w:val="24"/>
        </w:rPr>
        <w:t>La vita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La riforma del teatro comico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La locandiera</w:t>
      </w:r>
    </w:p>
    <w:p w:rsidR="00A632D0" w:rsidRPr="00CE0B91" w:rsidRDefault="00A632D0" w:rsidP="00A632D0">
      <w:pPr>
        <w:ind w:left="720" w:firstLine="348"/>
        <w:rPr>
          <w:szCs w:val="24"/>
        </w:rPr>
      </w:pP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Il romanzo settecentesco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Daniel Defoe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 xml:space="preserve">Robinson </w:t>
      </w:r>
      <w:proofErr w:type="spellStart"/>
      <w:r w:rsidRPr="00CE0B91">
        <w:rPr>
          <w:szCs w:val="24"/>
        </w:rPr>
        <w:t>Crusoe</w:t>
      </w:r>
      <w:proofErr w:type="spellEnd"/>
    </w:p>
    <w:p w:rsidR="00A632D0" w:rsidRPr="00CE0B91" w:rsidRDefault="00A632D0" w:rsidP="00A632D0">
      <w:pPr>
        <w:ind w:left="708" w:firstLine="348"/>
        <w:jc w:val="both"/>
        <w:rPr>
          <w:szCs w:val="24"/>
        </w:rPr>
      </w:pPr>
    </w:p>
    <w:p w:rsidR="00A632D0" w:rsidRPr="00E066CB" w:rsidRDefault="00A632D0" w:rsidP="00270C8F">
      <w:pPr>
        <w:suppressAutoHyphens w:val="0"/>
        <w:ind w:left="360"/>
        <w:rPr>
          <w:szCs w:val="24"/>
        </w:rPr>
      </w:pPr>
      <w:r w:rsidRPr="00E066CB">
        <w:rPr>
          <w:b/>
          <w:szCs w:val="24"/>
        </w:rPr>
        <w:t>Seconda parte</w:t>
      </w:r>
    </w:p>
    <w:p w:rsidR="00E066CB" w:rsidRPr="00E066CB" w:rsidRDefault="00E066CB" w:rsidP="00270C8F">
      <w:pPr>
        <w:suppressAutoHyphens w:val="0"/>
        <w:ind w:left="360"/>
        <w:rPr>
          <w:szCs w:val="24"/>
        </w:rPr>
      </w:pPr>
    </w:p>
    <w:p w:rsidR="00270C8F" w:rsidRDefault="00270C8F" w:rsidP="00A632D0">
      <w:pPr>
        <w:numPr>
          <w:ilvl w:val="0"/>
          <w:numId w:val="3"/>
        </w:numPr>
        <w:suppressAutoHyphens w:val="0"/>
        <w:rPr>
          <w:szCs w:val="24"/>
        </w:rPr>
      </w:pPr>
      <w:r>
        <w:rPr>
          <w:szCs w:val="24"/>
        </w:rPr>
        <w:t>OTTOCENTO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Ugo Foscolo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La poetica tra Classicismo e Romanticismo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Ultime lettere di Jacopo Ortis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Poesie - Sonetti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Dei sepolcri (cenni)</w:t>
      </w:r>
    </w:p>
    <w:p w:rsidR="00A632D0" w:rsidRPr="00CE0B91" w:rsidRDefault="00A632D0" w:rsidP="00A632D0">
      <w:pPr>
        <w:ind w:left="360"/>
        <w:rPr>
          <w:szCs w:val="24"/>
        </w:rPr>
      </w:pP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Il romanzo storico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Walter Scott: Ivanhoe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Alessandro Manzoni: I Promessi sposi</w:t>
      </w:r>
    </w:p>
    <w:p w:rsidR="00A632D0" w:rsidRPr="00CE0B91" w:rsidRDefault="00A632D0" w:rsidP="00A632D0">
      <w:pPr>
        <w:rPr>
          <w:szCs w:val="24"/>
        </w:rPr>
      </w:pP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Alessandro Manzoni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La poetica e le opere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 xml:space="preserve">Le poesie </w:t>
      </w:r>
      <w:proofErr w:type="gramStart"/>
      <w:r w:rsidRPr="00CE0B91">
        <w:rPr>
          <w:szCs w:val="24"/>
        </w:rPr>
        <w:t>civili  (</w:t>
      </w:r>
      <w:proofErr w:type="gramEnd"/>
      <w:r w:rsidRPr="00CE0B91">
        <w:rPr>
          <w:szCs w:val="24"/>
        </w:rPr>
        <w:t>5 Maggio)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Le tragedie (caratteri generali)</w:t>
      </w:r>
    </w:p>
    <w:p w:rsidR="00A632D0" w:rsidRPr="00CE0B91" w:rsidRDefault="00A632D0" w:rsidP="00A632D0">
      <w:pPr>
        <w:numPr>
          <w:ilvl w:val="0"/>
          <w:numId w:val="3"/>
        </w:numPr>
        <w:suppressAutoHyphens w:val="0"/>
        <w:rPr>
          <w:szCs w:val="24"/>
        </w:rPr>
      </w:pPr>
      <w:r w:rsidRPr="00CE0B91">
        <w:rPr>
          <w:szCs w:val="24"/>
        </w:rPr>
        <w:t>I Promessi sposi</w:t>
      </w:r>
    </w:p>
    <w:p w:rsidR="00A632D0" w:rsidRPr="00CE0B91" w:rsidRDefault="00A632D0" w:rsidP="00A632D0">
      <w:pPr>
        <w:ind w:left="1440"/>
        <w:rPr>
          <w:szCs w:val="24"/>
        </w:rPr>
      </w:pPr>
    </w:p>
    <w:p w:rsidR="00A632D0" w:rsidRPr="00CE0B91" w:rsidRDefault="00270C8F" w:rsidP="00A632D0">
      <w:pPr>
        <w:numPr>
          <w:ilvl w:val="0"/>
          <w:numId w:val="3"/>
        </w:numPr>
        <w:suppressAutoHyphens w:val="0"/>
        <w:rPr>
          <w:szCs w:val="24"/>
        </w:rPr>
      </w:pPr>
      <w:r>
        <w:rPr>
          <w:szCs w:val="24"/>
        </w:rPr>
        <w:t>Il romanzo in Europa</w:t>
      </w:r>
      <w:r w:rsidR="00A456D5">
        <w:rPr>
          <w:szCs w:val="24"/>
        </w:rPr>
        <w:t xml:space="preserve"> e Russia</w:t>
      </w:r>
    </w:p>
    <w:p w:rsidR="00A632D0" w:rsidRPr="00CE0B91" w:rsidRDefault="00270C8F" w:rsidP="00A632D0">
      <w:pPr>
        <w:numPr>
          <w:ilvl w:val="0"/>
          <w:numId w:val="3"/>
        </w:numPr>
        <w:suppressAutoHyphens w:val="0"/>
        <w:rPr>
          <w:szCs w:val="24"/>
        </w:rPr>
      </w:pPr>
      <w:r>
        <w:rPr>
          <w:szCs w:val="24"/>
        </w:rPr>
        <w:t>Balzac</w:t>
      </w:r>
    </w:p>
    <w:p w:rsidR="00A632D0" w:rsidRPr="00CE0B91" w:rsidRDefault="00270C8F" w:rsidP="00A632D0">
      <w:pPr>
        <w:numPr>
          <w:ilvl w:val="0"/>
          <w:numId w:val="3"/>
        </w:numPr>
        <w:suppressAutoHyphens w:val="0"/>
        <w:rPr>
          <w:szCs w:val="24"/>
        </w:rPr>
      </w:pPr>
      <w:r>
        <w:rPr>
          <w:szCs w:val="24"/>
        </w:rPr>
        <w:t>Hugo</w:t>
      </w:r>
    </w:p>
    <w:p w:rsidR="00A632D0" w:rsidRPr="00CE0B91" w:rsidRDefault="00270C8F" w:rsidP="00A632D0">
      <w:pPr>
        <w:numPr>
          <w:ilvl w:val="0"/>
          <w:numId w:val="3"/>
        </w:numPr>
        <w:suppressAutoHyphens w:val="0"/>
        <w:rPr>
          <w:szCs w:val="24"/>
        </w:rPr>
      </w:pPr>
      <w:r>
        <w:rPr>
          <w:szCs w:val="24"/>
        </w:rPr>
        <w:t>Dickens</w:t>
      </w:r>
    </w:p>
    <w:p w:rsidR="00A632D0" w:rsidRPr="00CE0B91" w:rsidRDefault="00270C8F" w:rsidP="00A632D0">
      <w:pPr>
        <w:numPr>
          <w:ilvl w:val="0"/>
          <w:numId w:val="3"/>
        </w:numPr>
        <w:suppressAutoHyphens w:val="0"/>
        <w:rPr>
          <w:szCs w:val="24"/>
        </w:rPr>
      </w:pPr>
      <w:r>
        <w:rPr>
          <w:szCs w:val="24"/>
        </w:rPr>
        <w:t>Tolstoj</w:t>
      </w:r>
    </w:p>
    <w:p w:rsidR="00A632D0" w:rsidRPr="00CE0B91" w:rsidRDefault="00A632D0" w:rsidP="00A632D0">
      <w:pPr>
        <w:ind w:left="360"/>
        <w:rPr>
          <w:szCs w:val="24"/>
        </w:rPr>
      </w:pPr>
    </w:p>
    <w:p w:rsidR="00A632D0" w:rsidRPr="00CE0B91" w:rsidRDefault="00A632D0" w:rsidP="00A632D0">
      <w:pPr>
        <w:pStyle w:val="Paragrafoelenco"/>
        <w:rPr>
          <w:szCs w:val="24"/>
        </w:rPr>
      </w:pPr>
    </w:p>
    <w:p w:rsidR="00A632D0" w:rsidRPr="00CE0B91" w:rsidRDefault="00A632D0" w:rsidP="00A632D0">
      <w:pPr>
        <w:ind w:left="1080"/>
        <w:rPr>
          <w:szCs w:val="24"/>
        </w:rPr>
      </w:pPr>
    </w:p>
    <w:p w:rsidR="00A632D0" w:rsidRPr="00CE0B91" w:rsidRDefault="00A632D0" w:rsidP="00A632D0">
      <w:pPr>
        <w:ind w:left="1080"/>
        <w:rPr>
          <w:szCs w:val="24"/>
        </w:rPr>
      </w:pPr>
    </w:p>
    <w:p w:rsidR="00A632D0" w:rsidRPr="00CE0B91" w:rsidRDefault="00A632D0" w:rsidP="00A632D0">
      <w:pPr>
        <w:ind w:left="1080"/>
        <w:rPr>
          <w:szCs w:val="24"/>
        </w:rPr>
      </w:pPr>
    </w:p>
    <w:p w:rsidR="00A632D0" w:rsidRPr="00CE0B91" w:rsidRDefault="00A632D0" w:rsidP="00A632D0">
      <w:pPr>
        <w:ind w:left="1080"/>
        <w:rPr>
          <w:szCs w:val="24"/>
        </w:rPr>
      </w:pPr>
    </w:p>
    <w:p w:rsidR="00A632D0" w:rsidRPr="00CE0B91" w:rsidRDefault="00A632D0" w:rsidP="00A632D0">
      <w:pPr>
        <w:ind w:left="1080"/>
        <w:rPr>
          <w:szCs w:val="24"/>
        </w:rPr>
      </w:pPr>
      <w:r w:rsidRPr="00CE0B91">
        <w:rPr>
          <w:szCs w:val="24"/>
        </w:rPr>
        <w:t xml:space="preserve">Piove di Sacco </w:t>
      </w:r>
      <w:r w:rsidR="00213AE4">
        <w:rPr>
          <w:szCs w:val="24"/>
        </w:rPr>
        <w:t>6</w:t>
      </w:r>
      <w:r w:rsidRPr="00CE0B91">
        <w:rPr>
          <w:szCs w:val="24"/>
        </w:rPr>
        <w:t xml:space="preserve"> Giugno</w:t>
      </w:r>
      <w:r w:rsidR="00213AE4">
        <w:rPr>
          <w:szCs w:val="24"/>
        </w:rPr>
        <w:t xml:space="preserve"> </w:t>
      </w:r>
      <w:bookmarkStart w:id="0" w:name="_GoBack"/>
      <w:bookmarkEnd w:id="0"/>
      <w:r w:rsidRPr="00CE0B91">
        <w:rPr>
          <w:szCs w:val="24"/>
        </w:rPr>
        <w:t>20</w:t>
      </w:r>
      <w:r w:rsidR="00CA618A">
        <w:rPr>
          <w:szCs w:val="24"/>
        </w:rPr>
        <w:t>20</w:t>
      </w:r>
    </w:p>
    <w:p w:rsidR="00A632D0" w:rsidRPr="00CE0B91" w:rsidRDefault="00A632D0" w:rsidP="00A632D0">
      <w:pPr>
        <w:ind w:left="1080"/>
        <w:rPr>
          <w:szCs w:val="24"/>
        </w:rPr>
      </w:pPr>
    </w:p>
    <w:p w:rsidR="00A632D0" w:rsidRPr="00CE0B91" w:rsidRDefault="00A632D0" w:rsidP="00A632D0">
      <w:pPr>
        <w:ind w:left="1080"/>
        <w:rPr>
          <w:szCs w:val="24"/>
        </w:rPr>
      </w:pPr>
    </w:p>
    <w:p w:rsidR="00A632D0" w:rsidRPr="00CE0B91" w:rsidRDefault="00A632D0" w:rsidP="00A632D0">
      <w:pPr>
        <w:ind w:left="1080"/>
        <w:rPr>
          <w:szCs w:val="24"/>
        </w:rPr>
      </w:pPr>
    </w:p>
    <w:p w:rsidR="00A632D0" w:rsidRPr="00CE0B91" w:rsidRDefault="00A632D0" w:rsidP="00A632D0">
      <w:pPr>
        <w:ind w:left="1080"/>
        <w:rPr>
          <w:szCs w:val="24"/>
        </w:rPr>
      </w:pPr>
    </w:p>
    <w:p w:rsidR="00A504AB" w:rsidRDefault="00A504AB">
      <w:pPr>
        <w:pageBreakBefore/>
        <w:suppressAutoHyphens w:val="0"/>
        <w:rPr>
          <w:rFonts w:ascii="Calibri" w:hAnsi="Calibri"/>
        </w:rPr>
      </w:pPr>
    </w:p>
    <w:p w:rsidR="00A504AB" w:rsidRDefault="00A504AB">
      <w:pPr>
        <w:tabs>
          <w:tab w:val="left" w:pos="284"/>
          <w:tab w:val="left" w:pos="1134"/>
          <w:tab w:val="left" w:pos="2127"/>
        </w:tabs>
        <w:jc w:val="center"/>
        <w:rPr>
          <w:rFonts w:ascii="Calibri" w:hAnsi="Calibri"/>
          <w:b/>
          <w:smallCaps/>
          <w:sz w:val="28"/>
        </w:rPr>
      </w:pPr>
    </w:p>
    <w:p w:rsidR="00D27649" w:rsidRDefault="00D27649">
      <w:pPr>
        <w:tabs>
          <w:tab w:val="left" w:pos="567"/>
          <w:tab w:val="left" w:pos="1134"/>
          <w:tab w:val="left" w:pos="2127"/>
        </w:tabs>
        <w:rPr>
          <w:rFonts w:ascii="Calibri" w:hAnsi="Calibri"/>
          <w:szCs w:val="24"/>
        </w:rPr>
      </w:pPr>
    </w:p>
    <w:p w:rsidR="00FD3605" w:rsidRDefault="00FD3605">
      <w:pPr>
        <w:tabs>
          <w:tab w:val="left" w:pos="567"/>
          <w:tab w:val="left" w:pos="1134"/>
          <w:tab w:val="left" w:pos="2127"/>
        </w:tabs>
      </w:pPr>
    </w:p>
    <w:sectPr w:rsidR="00FD360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40" w:right="1134" w:bottom="1134" w:left="1134" w:header="720" w:footer="510" w:gutter="0"/>
      <w:cols w:space="720"/>
      <w:titlePg/>
      <w:docGrid w:linePitch="60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47C" w:rsidRDefault="002C547C">
      <w:r>
        <w:separator/>
      </w:r>
    </w:p>
  </w:endnote>
  <w:endnote w:type="continuationSeparator" w:id="0">
    <w:p w:rsidR="002C547C" w:rsidRDefault="002C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Lucida Grand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8" w:type="dxa"/>
      <w:tblInd w:w="-5" w:type="dxa"/>
      <w:tblLayout w:type="fixed"/>
      <w:tblLook w:val="0000" w:firstRow="0" w:lastRow="0" w:firstColumn="0" w:lastColumn="0" w:noHBand="0" w:noVBand="0"/>
    </w:tblPr>
    <w:tblGrid>
      <w:gridCol w:w="1101"/>
      <w:gridCol w:w="1275"/>
      <w:gridCol w:w="1066"/>
      <w:gridCol w:w="1066"/>
      <w:gridCol w:w="1066"/>
      <w:gridCol w:w="1066"/>
      <w:gridCol w:w="1066"/>
      <w:gridCol w:w="1066"/>
      <w:gridCol w:w="1066"/>
    </w:tblGrid>
    <w:tr w:rsidR="00835B64" w:rsidRPr="00835B64" w:rsidTr="00E61365">
      <w:tc>
        <w:tcPr>
          <w:tcW w:w="1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REV.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DATA</w:t>
          </w:r>
        </w:p>
      </w:tc>
      <w:tc>
        <w:tcPr>
          <w:tcW w:w="10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22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EMESSO DA</w:t>
          </w:r>
        </w:p>
      </w:tc>
      <w:tc>
        <w:tcPr>
          <w:tcW w:w="1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MDI</w:t>
          </w:r>
        </w:p>
      </w:tc>
      <w:tc>
        <w:tcPr>
          <w:tcW w:w="1066" w:type="dxa"/>
          <w:tcBorders>
            <w:lef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widowControl w:val="0"/>
            <w:tabs>
              <w:tab w:val="center" w:pos="4986"/>
              <w:tab w:val="left" w:pos="6845"/>
              <w:tab w:val="left" w:pos="7237"/>
              <w:tab w:val="right" w:pos="9638"/>
              <w:tab w:val="right" w:pos="9972"/>
            </w:tabs>
            <w:suppressAutoHyphens w:val="0"/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t xml:space="preserve">Pag. 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begin"/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instrText>PAGE  \* Arabic  \* MERGEFORMAT</w:instrTex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separate"/>
          </w:r>
          <w:r w:rsidR="00213AE4">
            <w:rPr>
              <w:rFonts w:ascii="Calibri" w:eastAsia="Calibri" w:hAnsi="Calibri"/>
              <w:noProof/>
              <w:kern w:val="0"/>
              <w:sz w:val="16"/>
              <w:szCs w:val="22"/>
              <w:lang w:eastAsia="en-US"/>
            </w:rPr>
            <w:t>6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end"/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t xml:space="preserve"> di 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begin"/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instrText>NUMPAGES  \* Arabic  \* MERGEFORMAT</w:instrTex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separate"/>
          </w:r>
          <w:r w:rsidR="00213AE4">
            <w:rPr>
              <w:rFonts w:ascii="Calibri" w:eastAsia="Calibri" w:hAnsi="Calibri"/>
              <w:noProof/>
              <w:kern w:val="0"/>
              <w:sz w:val="16"/>
              <w:szCs w:val="22"/>
              <w:lang w:eastAsia="en-US"/>
            </w:rPr>
            <w:t>6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end"/>
          </w:r>
        </w:p>
      </w:tc>
    </w:tr>
    <w:tr w:rsidR="00835B64" w:rsidRPr="00835B64" w:rsidTr="00E61365">
      <w:tc>
        <w:tcPr>
          <w:tcW w:w="1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00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snapToGrid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>
            <w:rPr>
              <w:rFonts w:ascii="Calibri" w:eastAsia="Calibri" w:hAnsi="Calibri"/>
              <w:kern w:val="0"/>
              <w:sz w:val="14"/>
              <w:lang w:eastAsia="en-US"/>
            </w:rPr>
            <w:t>26.05.2016</w:t>
          </w:r>
        </w:p>
      </w:tc>
      <w:tc>
        <w:tcPr>
          <w:tcW w:w="10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22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RSQ</w:t>
          </w:r>
        </w:p>
      </w:tc>
      <w:tc>
        <w:tcPr>
          <w:tcW w:w="1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11.40</w:t>
          </w:r>
        </w:p>
      </w:tc>
      <w:tc>
        <w:tcPr>
          <w:tcW w:w="1066" w:type="dxa"/>
          <w:tcBorders>
            <w:lef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both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</w:tr>
  </w:tbl>
  <w:p w:rsidR="00835B64" w:rsidRDefault="00835B64">
    <w:pPr>
      <w:pStyle w:val="Pidipagina"/>
    </w:pPr>
  </w:p>
  <w:p w:rsidR="00A504AB" w:rsidRDefault="00A504AB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8" w:type="dxa"/>
      <w:tblInd w:w="-5" w:type="dxa"/>
      <w:tblLayout w:type="fixed"/>
      <w:tblLook w:val="0000" w:firstRow="0" w:lastRow="0" w:firstColumn="0" w:lastColumn="0" w:noHBand="0" w:noVBand="0"/>
    </w:tblPr>
    <w:tblGrid>
      <w:gridCol w:w="1101"/>
      <w:gridCol w:w="1275"/>
      <w:gridCol w:w="1066"/>
      <w:gridCol w:w="1066"/>
      <w:gridCol w:w="1066"/>
      <w:gridCol w:w="1066"/>
      <w:gridCol w:w="1066"/>
      <w:gridCol w:w="1066"/>
      <w:gridCol w:w="1066"/>
    </w:tblGrid>
    <w:tr w:rsidR="00835B64" w:rsidRPr="00835B64" w:rsidTr="00E61365">
      <w:tc>
        <w:tcPr>
          <w:tcW w:w="1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REV.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DATA</w:t>
          </w:r>
        </w:p>
      </w:tc>
      <w:tc>
        <w:tcPr>
          <w:tcW w:w="10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22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EMESSO DA</w:t>
          </w:r>
        </w:p>
      </w:tc>
      <w:tc>
        <w:tcPr>
          <w:tcW w:w="1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MDI</w:t>
          </w:r>
        </w:p>
      </w:tc>
      <w:tc>
        <w:tcPr>
          <w:tcW w:w="1066" w:type="dxa"/>
          <w:tcBorders>
            <w:lef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widowControl w:val="0"/>
            <w:tabs>
              <w:tab w:val="center" w:pos="4986"/>
              <w:tab w:val="left" w:pos="6845"/>
              <w:tab w:val="left" w:pos="7237"/>
              <w:tab w:val="right" w:pos="9638"/>
              <w:tab w:val="right" w:pos="9972"/>
            </w:tabs>
            <w:suppressAutoHyphens w:val="0"/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t xml:space="preserve">Pag. 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begin"/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instrText>PAGE  \* Arabic  \* MERGEFORMAT</w:instrTex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separate"/>
          </w:r>
          <w:r w:rsidR="00213AE4">
            <w:rPr>
              <w:rFonts w:ascii="Calibri" w:eastAsia="Calibri" w:hAnsi="Calibri"/>
              <w:noProof/>
              <w:kern w:val="0"/>
              <w:sz w:val="16"/>
              <w:szCs w:val="22"/>
              <w:lang w:eastAsia="en-US"/>
            </w:rPr>
            <w:t>1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end"/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t xml:space="preserve"> di 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begin"/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instrText>NUMPAGES  \* Arabic  \* MERGEFORMAT</w:instrTex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separate"/>
          </w:r>
          <w:r w:rsidR="00213AE4">
            <w:rPr>
              <w:rFonts w:ascii="Calibri" w:eastAsia="Calibri" w:hAnsi="Calibri"/>
              <w:noProof/>
              <w:kern w:val="0"/>
              <w:sz w:val="16"/>
              <w:szCs w:val="22"/>
              <w:lang w:eastAsia="en-US"/>
            </w:rPr>
            <w:t>6</w:t>
          </w:r>
          <w:r w:rsidRPr="00835B64">
            <w:rPr>
              <w:rFonts w:ascii="Calibri" w:eastAsia="Calibri" w:hAnsi="Calibri"/>
              <w:kern w:val="0"/>
              <w:sz w:val="16"/>
              <w:szCs w:val="22"/>
              <w:lang w:eastAsia="en-US"/>
            </w:rPr>
            <w:fldChar w:fldCharType="end"/>
          </w:r>
        </w:p>
      </w:tc>
    </w:tr>
    <w:tr w:rsidR="00835B64" w:rsidRPr="00835B64" w:rsidTr="00E61365">
      <w:tc>
        <w:tcPr>
          <w:tcW w:w="1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00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snapToGrid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>
            <w:rPr>
              <w:rFonts w:ascii="Calibri" w:eastAsia="Calibri" w:hAnsi="Calibri"/>
              <w:kern w:val="0"/>
              <w:sz w:val="14"/>
              <w:lang w:eastAsia="en-US"/>
            </w:rPr>
            <w:t>26.05.2016</w:t>
          </w:r>
        </w:p>
      </w:tc>
      <w:tc>
        <w:tcPr>
          <w:tcW w:w="10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22"/>
              <w:lang w:eastAsia="en-US"/>
            </w:rPr>
          </w:pPr>
          <w:r w:rsidRPr="00835B64"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RSQ</w:t>
          </w:r>
        </w:p>
      </w:tc>
      <w:tc>
        <w:tcPr>
          <w:tcW w:w="1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  <w:r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  <w:t>11.40</w:t>
          </w:r>
        </w:p>
      </w:tc>
      <w:tc>
        <w:tcPr>
          <w:tcW w:w="1066" w:type="dxa"/>
          <w:tcBorders>
            <w:left w:val="single" w:sz="4" w:space="0" w:color="auto"/>
          </w:tcBorders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both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  <w:tc>
        <w:tcPr>
          <w:tcW w:w="1066" w:type="dxa"/>
        </w:tcPr>
        <w:p w:rsidR="00835B64" w:rsidRPr="00835B64" w:rsidRDefault="00835B64" w:rsidP="00835B64">
          <w:pPr>
            <w:tabs>
              <w:tab w:val="left" w:pos="1425"/>
              <w:tab w:val="right" w:pos="9781"/>
            </w:tabs>
            <w:suppressAutoHyphens w:val="0"/>
            <w:jc w:val="center"/>
            <w:rPr>
              <w:rFonts w:ascii="Calibri" w:eastAsia="Calibri" w:hAnsi="Calibri"/>
              <w:kern w:val="0"/>
              <w:sz w:val="14"/>
              <w:szCs w:val="16"/>
              <w:lang w:eastAsia="en-US"/>
            </w:rPr>
          </w:pPr>
        </w:p>
      </w:tc>
    </w:tr>
  </w:tbl>
  <w:p w:rsidR="00A504AB" w:rsidRDefault="00A504AB">
    <w:pPr>
      <w:pStyle w:val="Pidipagina"/>
    </w:pPr>
  </w:p>
  <w:p w:rsidR="00A504AB" w:rsidRDefault="00835B64" w:rsidP="00835B64">
    <w:pPr>
      <w:tabs>
        <w:tab w:val="left" w:pos="2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47C" w:rsidRDefault="002C547C">
      <w:r>
        <w:separator/>
      </w:r>
    </w:p>
  </w:footnote>
  <w:footnote w:type="continuationSeparator" w:id="0">
    <w:p w:rsidR="002C547C" w:rsidRDefault="002C5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B64" w:rsidRPr="00835B64" w:rsidRDefault="00835B64" w:rsidP="00835B64">
    <w:pPr>
      <w:pStyle w:val="Intestazione"/>
    </w:pPr>
    <w:r w:rsidRPr="00835B64">
      <w:rPr>
        <w:rFonts w:ascii="Calibri" w:eastAsia="Calibri" w:hAnsi="Calibri" w:cs="Times New Roman"/>
        <w:noProof/>
        <w:kern w:val="0"/>
        <w:sz w:val="24"/>
        <w:szCs w:val="22"/>
        <w:lang w:eastAsia="it-IT"/>
      </w:rPr>
      <w:drawing>
        <wp:anchor distT="0" distB="0" distL="114300" distR="114300" simplePos="0" relativeHeight="251661312" behindDoc="0" locked="0" layoutInCell="1" allowOverlap="1" wp14:anchorId="7883B3EB" wp14:editId="6F9A483D">
          <wp:simplePos x="0" y="0"/>
          <wp:positionH relativeFrom="page">
            <wp:posOffset>-32385</wp:posOffset>
          </wp:positionH>
          <wp:positionV relativeFrom="paragraph">
            <wp:posOffset>-428625</wp:posOffset>
          </wp:positionV>
          <wp:extent cx="7571105" cy="1800860"/>
          <wp:effectExtent l="0" t="0" r="0" b="889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Intestata De Nico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05" cy="180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4AB" w:rsidRDefault="00835B64">
    <w:pPr>
      <w:pStyle w:val="Rigadiintestazioneasinistra"/>
    </w:pPr>
    <w:r w:rsidRPr="00835B64">
      <w:rPr>
        <w:rFonts w:ascii="Calibri" w:eastAsia="Calibri" w:hAnsi="Calibri"/>
        <w:noProof/>
        <w:kern w:val="0"/>
        <w:szCs w:val="22"/>
        <w:lang w:eastAsia="it-IT"/>
      </w:rPr>
      <w:drawing>
        <wp:anchor distT="0" distB="0" distL="114300" distR="114300" simplePos="0" relativeHeight="251659264" behindDoc="0" locked="0" layoutInCell="1" allowOverlap="1" wp14:anchorId="0F8E48A8" wp14:editId="60861192">
          <wp:simplePos x="0" y="0"/>
          <wp:positionH relativeFrom="page">
            <wp:posOffset>-3810</wp:posOffset>
          </wp:positionH>
          <wp:positionV relativeFrom="paragraph">
            <wp:posOffset>-419100</wp:posOffset>
          </wp:positionV>
          <wp:extent cx="7571105" cy="1800860"/>
          <wp:effectExtent l="0" t="0" r="0" b="889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Intestata De Nico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05" cy="180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04AB" w:rsidRDefault="00A504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F36261"/>
    <w:multiLevelType w:val="hybridMultilevel"/>
    <w:tmpl w:val="979CC4FE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5C940C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F1422"/>
    <w:multiLevelType w:val="hybridMultilevel"/>
    <w:tmpl w:val="AFDAD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64"/>
    <w:rsid w:val="00011708"/>
    <w:rsid w:val="00016C9B"/>
    <w:rsid w:val="001654B1"/>
    <w:rsid w:val="00213AE4"/>
    <w:rsid w:val="00270C8F"/>
    <w:rsid w:val="002C547C"/>
    <w:rsid w:val="0035185F"/>
    <w:rsid w:val="003638B9"/>
    <w:rsid w:val="00395E76"/>
    <w:rsid w:val="004D0EFE"/>
    <w:rsid w:val="004D6A1B"/>
    <w:rsid w:val="00506234"/>
    <w:rsid w:val="005B04FD"/>
    <w:rsid w:val="006712D8"/>
    <w:rsid w:val="00783240"/>
    <w:rsid w:val="007A3E77"/>
    <w:rsid w:val="00835B64"/>
    <w:rsid w:val="0084476D"/>
    <w:rsid w:val="008A6E3E"/>
    <w:rsid w:val="008E36D2"/>
    <w:rsid w:val="00A456D5"/>
    <w:rsid w:val="00A504AB"/>
    <w:rsid w:val="00A632D0"/>
    <w:rsid w:val="00AF3874"/>
    <w:rsid w:val="00CA618A"/>
    <w:rsid w:val="00CE0B91"/>
    <w:rsid w:val="00D115F3"/>
    <w:rsid w:val="00D27649"/>
    <w:rsid w:val="00E066CB"/>
    <w:rsid w:val="00E90ADA"/>
    <w:rsid w:val="00EC7AA7"/>
    <w:rsid w:val="00FD3605"/>
    <w:rsid w:val="00FD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E635D1C-4EB1-43E6-9F6A-29BAD51E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sz w:val="24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outlineLvl w:val="0"/>
    </w:pPr>
    <w:rPr>
      <w:b/>
      <w:sz w:val="20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outlineLvl w:val="2"/>
    </w:pPr>
    <w:rPr>
      <w:b/>
      <w:bCs/>
      <w:smallCaps/>
      <w:sz w:val="28"/>
    </w:rPr>
  </w:style>
  <w:style w:type="paragraph" w:styleId="Titolo5">
    <w:name w:val="heading 5"/>
    <w:basedOn w:val="Normale"/>
    <w:next w:val="Corpotesto"/>
    <w:qFormat/>
    <w:pPr>
      <w:keepNext/>
      <w:numPr>
        <w:ilvl w:val="4"/>
        <w:numId w:val="1"/>
      </w:numPr>
      <w:tabs>
        <w:tab w:val="left" w:pos="567"/>
        <w:tab w:val="left" w:pos="1134"/>
      </w:tabs>
      <w:jc w:val="center"/>
      <w:outlineLvl w:val="4"/>
    </w:pPr>
    <w:rPr>
      <w:b/>
      <w:smallCap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2z0">
    <w:name w:val="WW8NumSt2z0"/>
    <w:rPr>
      <w:rFonts w:ascii="Symbol" w:hAnsi="Symbol" w:cs="Symbol"/>
    </w:rPr>
  </w:style>
  <w:style w:type="character" w:customStyle="1" w:styleId="WW8NumSt9z0">
    <w:name w:val="WW8NumSt9z0"/>
    <w:rPr>
      <w:rFonts w:ascii="Symbol" w:hAnsi="Symbol" w:cs="Symbol"/>
    </w:rPr>
  </w:style>
  <w:style w:type="character" w:customStyle="1" w:styleId="WW8NumSt10z0">
    <w:name w:val="WW8NumSt10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St13z0">
    <w:name w:val="WW8NumSt13z0"/>
    <w:rPr>
      <w:rFonts w:ascii="Symbol" w:hAnsi="Symbol" w:cs="Symbol"/>
    </w:rPr>
  </w:style>
  <w:style w:type="character" w:customStyle="1" w:styleId="WW8NumSt14z0">
    <w:name w:val="WW8NumSt14z0"/>
    <w:rPr>
      <w:rFonts w:ascii="Symbol" w:hAnsi="Symbol" w:cs="Symbol"/>
    </w:rPr>
  </w:style>
  <w:style w:type="character" w:customStyle="1" w:styleId="WW8NumSt15z0">
    <w:name w:val="WW8NumSt15z0"/>
    <w:rPr>
      <w:rFonts w:ascii="Symbol" w:hAnsi="Symbol" w:cs="Symbol"/>
    </w:rPr>
  </w:style>
  <w:style w:type="character" w:customStyle="1" w:styleId="WW8NumSt16z0">
    <w:name w:val="WW8NumSt16z0"/>
    <w:rPr>
      <w:rFonts w:ascii="Symbol" w:hAnsi="Symbol" w:cs="Symbol"/>
    </w:rPr>
  </w:style>
  <w:style w:type="character" w:customStyle="1" w:styleId="WW8NumSt17z0">
    <w:name w:val="WW8NumSt17z0"/>
    <w:rPr>
      <w:rFonts w:ascii="Symbol" w:hAnsi="Symbol" w:cs="Symbol"/>
    </w:rPr>
  </w:style>
  <w:style w:type="character" w:customStyle="1" w:styleId="WW8NumSt18z0">
    <w:name w:val="WW8NumSt18z0"/>
    <w:rPr>
      <w:rFonts w:ascii="Symbol" w:hAnsi="Symbol" w:cs="Symbol"/>
    </w:rPr>
  </w:style>
  <w:style w:type="character" w:customStyle="1" w:styleId="WW8NumSt19z0">
    <w:name w:val="WW8NumSt19z0"/>
    <w:rPr>
      <w:rFonts w:ascii="Symbol" w:hAnsi="Symbol" w:cs="Symbol"/>
    </w:rPr>
  </w:style>
  <w:style w:type="character" w:customStyle="1" w:styleId="WW8NumSt20z0">
    <w:name w:val="WW8NumSt20z0"/>
    <w:rPr>
      <w:rFonts w:ascii="Symbol" w:hAnsi="Symbol" w:cs="Symbol"/>
    </w:rPr>
  </w:style>
  <w:style w:type="character" w:customStyle="1" w:styleId="WW8NumSt21z0">
    <w:name w:val="WW8NumSt21z0"/>
    <w:rPr>
      <w:rFonts w:ascii="Symbol" w:hAnsi="Symbol" w:cs="Symbol"/>
    </w:rPr>
  </w:style>
  <w:style w:type="character" w:customStyle="1" w:styleId="WW8NumSt22z0">
    <w:name w:val="WW8NumSt22z0"/>
    <w:rPr>
      <w:rFonts w:ascii="Symbol" w:hAnsi="Symbol" w:cs="Symbol"/>
    </w:rPr>
  </w:style>
  <w:style w:type="character" w:customStyle="1" w:styleId="WW8NumSt23z0">
    <w:name w:val="WW8NumSt23z0"/>
    <w:rPr>
      <w:rFonts w:ascii="Symbol" w:hAnsi="Symbol" w:cs="Symbol"/>
    </w:rPr>
  </w:style>
  <w:style w:type="character" w:customStyle="1" w:styleId="WW8NumSt24z0">
    <w:name w:val="WW8NumSt24z0"/>
    <w:rPr>
      <w:rFonts w:ascii="Symbol" w:hAnsi="Symbol" w:cs="Symbol"/>
    </w:rPr>
  </w:style>
  <w:style w:type="character" w:customStyle="1" w:styleId="WW8NumSt25z0">
    <w:name w:val="WW8NumSt25z0"/>
    <w:rPr>
      <w:rFonts w:ascii="Symbol" w:hAnsi="Symbol" w:cs="Symbol"/>
    </w:rPr>
  </w:style>
  <w:style w:type="character" w:customStyle="1" w:styleId="WW8NumSt26z0">
    <w:name w:val="WW8NumSt26z0"/>
    <w:rPr>
      <w:rFonts w:ascii="Symbol" w:hAnsi="Symbol" w:cs="Symbol"/>
    </w:rPr>
  </w:style>
  <w:style w:type="character" w:customStyle="1" w:styleId="WW8NumSt28z0">
    <w:name w:val="WW8NumSt28z0"/>
    <w:rPr>
      <w:rFonts w:ascii="Symbol" w:hAnsi="Symbol" w:cs="Symbol"/>
    </w:rPr>
  </w:style>
  <w:style w:type="character" w:customStyle="1" w:styleId="WW8NumSt29z0">
    <w:name w:val="WW8NumSt29z0"/>
    <w:rPr>
      <w:rFonts w:ascii="Symbol" w:hAnsi="Symbol" w:cs="Symbol"/>
    </w:rPr>
  </w:style>
  <w:style w:type="character" w:customStyle="1" w:styleId="WW8NumSt30z0">
    <w:name w:val="WW8NumSt30z0"/>
    <w:rPr>
      <w:rFonts w:ascii="Symbol" w:hAnsi="Symbol" w:cs="Symbol"/>
    </w:rPr>
  </w:style>
  <w:style w:type="character" w:customStyle="1" w:styleId="WW8NumSt31z0">
    <w:name w:val="WW8NumSt31z0"/>
    <w:rPr>
      <w:rFonts w:ascii="Symbol" w:hAnsi="Symbol" w:cs="Symbol"/>
    </w:rPr>
  </w:style>
  <w:style w:type="character" w:customStyle="1" w:styleId="WW8NumSt32z0">
    <w:name w:val="WW8NumSt32z0"/>
    <w:rPr>
      <w:rFonts w:ascii="Symbol" w:hAnsi="Symbol" w:cs="Symbol"/>
    </w:rPr>
  </w:style>
  <w:style w:type="character" w:customStyle="1" w:styleId="WW8NumSt46z0">
    <w:name w:val="WW8NumSt46z0"/>
    <w:rPr>
      <w:rFonts w:ascii="Symbol" w:hAnsi="Symbol" w:cs="Symbol"/>
    </w:rPr>
  </w:style>
  <w:style w:type="character" w:customStyle="1" w:styleId="WW8NumSt47z0">
    <w:name w:val="WW8NumSt47z0"/>
    <w:rPr>
      <w:rFonts w:ascii="Symbol" w:hAnsi="Symbol" w:cs="Symbol"/>
    </w:rPr>
  </w:style>
  <w:style w:type="character" w:customStyle="1" w:styleId="WW8NumSt49z0">
    <w:name w:val="WW8NumSt49z0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rPr>
      <w:rFonts w:cs="Times New Roman"/>
    </w:rPr>
  </w:style>
  <w:style w:type="character" w:customStyle="1" w:styleId="DefaultParagraphFont1">
    <w:name w:val="Default Paragraph Font1"/>
  </w:style>
  <w:style w:type="character" w:customStyle="1" w:styleId="Caratterepredefinitoparagrafo1">
    <w:name w:val="Carattere predefinito paragrafo1"/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5z1">
    <w:name w:val="WW8Num5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4z2">
    <w:name w:val="WW8Num4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4z1">
    <w:name w:val="WW8Num4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2z2">
    <w:name w:val="WW8Num2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2z1">
    <w:name w:val="WW8Num2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Caratterepredefinitoparagrafo">
    <w:name w:val="Carattere predefinito paragrafo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BodyText3Char">
    <w:name w:val="Body Text 3 Char"/>
    <w:rPr>
      <w:kern w:val="1"/>
      <w:sz w:val="16"/>
      <w:lang w:val="it-IT"/>
    </w:rPr>
  </w:style>
  <w:style w:type="character" w:customStyle="1" w:styleId="BodyText2Char">
    <w:name w:val="Body Text 2 Char"/>
    <w:rPr>
      <w:kern w:val="1"/>
      <w:sz w:val="24"/>
      <w:lang w:val="it-I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uppressAutoHyphens w:val="0"/>
    </w:pPr>
    <w:rPr>
      <w:sz w:val="20"/>
    </w:rPr>
  </w:style>
  <w:style w:type="paragraph" w:styleId="Elenco">
    <w:name w:val="List"/>
    <w:basedOn w:val="Corpotesto"/>
    <w:pPr>
      <w:suppressAutoHyphens/>
      <w:spacing w:after="140" w:line="288" w:lineRule="auto"/>
    </w:pPr>
    <w:rPr>
      <w:rFonts w:cs="Mangal"/>
      <w:sz w:val="24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Rigadintestazione">
    <w:name w:val="WW-Riga d'intestazione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WW-Rigadintestazione"/>
    <w:next w:val="Corpotesto"/>
    <w:qFormat/>
    <w:pPr>
      <w:jc w:val="center"/>
    </w:pPr>
    <w:rPr>
      <w:i/>
      <w:i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Rigadintestazione1">
    <w:name w:val="WW-Riga d'intestazione1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ModulovuotoB">
    <w:name w:val="Modulo vuoto B"/>
    <w:pPr>
      <w:suppressAutoHyphens/>
    </w:pPr>
    <w:rPr>
      <w:color w:val="000000"/>
      <w:kern w:val="1"/>
      <w:lang w:eastAsia="hi-IN" w:bidi="hi-IN"/>
    </w:rPr>
  </w:style>
  <w:style w:type="paragraph" w:customStyle="1" w:styleId="Modulovuoto">
    <w:name w:val="Modulo vuoto"/>
    <w:pPr>
      <w:suppressAutoHyphens/>
    </w:pPr>
    <w:rPr>
      <w:color w:val="000000"/>
      <w:kern w:val="1"/>
      <w:lang w:eastAsia="hi-IN" w:bidi="hi-IN"/>
    </w:rPr>
  </w:style>
  <w:style w:type="paragraph" w:customStyle="1" w:styleId="Normale1">
    <w:name w:val="Normale1"/>
    <w:pPr>
      <w:suppressAutoHyphens/>
      <w:spacing w:after="200" w:line="276" w:lineRule="auto"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TableGrid1">
    <w:name w:val="Table Grid1"/>
    <w:pPr>
      <w:suppressAutoHyphens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Footer1">
    <w:name w:val="Footer1"/>
    <w:pPr>
      <w:suppressAutoHyphens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ModulovuotoA">
    <w:name w:val="Modulo vuoto A"/>
    <w:pPr>
      <w:suppressAutoHyphens/>
      <w:spacing w:after="200" w:line="276" w:lineRule="auto"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mesnew">
    <w:name w:val="Times new"/>
    <w:basedOn w:val="Normale"/>
    <w:rPr>
      <w:szCs w:val="24"/>
    </w:rPr>
  </w:style>
  <w:style w:type="paragraph" w:customStyle="1" w:styleId="BodyText31">
    <w:name w:val="Body Text 31"/>
    <w:basedOn w:val="Normale"/>
    <w:pPr>
      <w:jc w:val="both"/>
    </w:pPr>
  </w:style>
  <w:style w:type="paragraph" w:customStyle="1" w:styleId="BodyText21">
    <w:name w:val="Body Text 21"/>
    <w:basedOn w:val="Normale"/>
    <w:pPr>
      <w:tabs>
        <w:tab w:val="right" w:pos="9360"/>
      </w:tabs>
      <w:jc w:val="both"/>
    </w:pPr>
    <w:rPr>
      <w:sz w:val="20"/>
    </w:rPr>
  </w:style>
  <w:style w:type="paragraph" w:customStyle="1" w:styleId="Rigadiintestazioneasinistra">
    <w:name w:val="Riga di intestazione a sinistr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Paragrafoelenco1">
    <w:name w:val="Paragrafo elenco1"/>
    <w:basedOn w:val="Normale"/>
    <w:pPr>
      <w:suppressAutoHyphens w:val="0"/>
      <w:ind w:left="720"/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B64"/>
    <w:rPr>
      <w:kern w:val="1"/>
      <w:sz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4F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4FD"/>
    <w:rPr>
      <w:rFonts w:ascii="Segoe UI" w:hAnsi="Segoe UI" w:cs="Segoe UI"/>
      <w:kern w:val="1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A63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0E140-7516-4A58-93D1-974FDD78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</vt:lpstr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subject/>
  <dc:creator>rt</dc:creator>
  <cp:keywords/>
  <cp:lastModifiedBy>Pc Desktop</cp:lastModifiedBy>
  <cp:revision>20</cp:revision>
  <cp:lastPrinted>2019-05-17T15:42:00Z</cp:lastPrinted>
  <dcterms:created xsi:type="dcterms:W3CDTF">2017-04-14T09:44:00Z</dcterms:created>
  <dcterms:modified xsi:type="dcterms:W3CDTF">2020-06-03T06:08:00Z</dcterms:modified>
</cp:coreProperties>
</file>